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B85F" w14:textId="0C5E37B2" w:rsidR="009745CF" w:rsidRDefault="009745CF" w:rsidP="009745CF">
      <w:pPr>
        <w:pStyle w:val="Heading2"/>
      </w:pPr>
      <w:r>
        <w:t>InsuranceLink Overview</w:t>
      </w:r>
    </w:p>
    <w:p w14:paraId="74CAA9D7" w14:textId="3B431DDB" w:rsidR="00C55E8E" w:rsidRPr="00C55E8E" w:rsidRDefault="00C55E8E" w:rsidP="00D92905">
      <w:pPr>
        <w:pStyle w:val="Heading1"/>
        <w:numPr>
          <w:ilvl w:val="0"/>
          <w:numId w:val="21"/>
        </w:numPr>
        <w:spacing w:before="0" w:after="0"/>
        <w:ind w:left="360" w:right="0"/>
        <w:rPr>
          <w:rFonts w:asciiTheme="minorHAnsi" w:hAnsiTheme="minorHAnsi"/>
          <w:color w:val="auto"/>
          <w:sz w:val="22"/>
          <w:szCs w:val="22"/>
          <w:lang w:val="en-IE"/>
        </w:rPr>
      </w:pPr>
      <w:proofErr w:type="spellStart"/>
      <w:r w:rsidRPr="00C55E8E">
        <w:rPr>
          <w:rFonts w:asciiTheme="minorHAnsi" w:hAnsiTheme="minorHAnsi"/>
          <w:color w:val="auto"/>
          <w:sz w:val="22"/>
          <w:szCs w:val="22"/>
          <w:lang w:val="en-IE"/>
        </w:rPr>
        <w:t>InsuranceLink</w:t>
      </w:r>
      <w:proofErr w:type="spellEnd"/>
      <w:r w:rsidRPr="00C55E8E">
        <w:rPr>
          <w:rFonts w:asciiTheme="minorHAnsi" w:hAnsiTheme="minorHAnsi"/>
          <w:color w:val="auto"/>
          <w:sz w:val="22"/>
          <w:szCs w:val="22"/>
          <w:lang w:val="en-IE"/>
        </w:rPr>
        <w:t xml:space="preserve"> is</w:t>
      </w:r>
      <w:r w:rsidR="00A679EA">
        <w:rPr>
          <w:rFonts w:asciiTheme="minorHAnsi" w:hAnsiTheme="minorHAnsi"/>
          <w:color w:val="auto"/>
          <w:sz w:val="22"/>
          <w:szCs w:val="22"/>
          <w:lang w:val="en-IE"/>
        </w:rPr>
        <w:t xml:space="preserve"> a</w:t>
      </w:r>
      <w:r w:rsidRPr="00C55E8E">
        <w:rPr>
          <w:rFonts w:asciiTheme="minorHAnsi" w:hAnsiTheme="minorHAnsi"/>
          <w:color w:val="auto"/>
          <w:sz w:val="22"/>
          <w:szCs w:val="22"/>
          <w:lang w:val="en-IE"/>
        </w:rPr>
        <w:t xml:space="preserve"> </w:t>
      </w:r>
      <w:r w:rsidR="003F5E46">
        <w:rPr>
          <w:rFonts w:asciiTheme="minorHAnsi" w:hAnsiTheme="minorHAnsi"/>
          <w:color w:val="auto"/>
          <w:sz w:val="22"/>
          <w:szCs w:val="22"/>
          <w:lang w:val="en-IE"/>
        </w:rPr>
        <w:t xml:space="preserve"> secure</w:t>
      </w:r>
      <w:r w:rsidR="00A679EA">
        <w:rPr>
          <w:rFonts w:asciiTheme="minorHAnsi" w:hAnsiTheme="minorHAnsi"/>
          <w:color w:val="auto"/>
          <w:sz w:val="22"/>
          <w:szCs w:val="22"/>
          <w:lang w:val="en-IE"/>
        </w:rPr>
        <w:t xml:space="preserve"> </w:t>
      </w:r>
      <w:r w:rsidRPr="00C55E8E">
        <w:rPr>
          <w:rFonts w:asciiTheme="minorHAnsi" w:hAnsiTheme="minorHAnsi"/>
          <w:color w:val="auto"/>
          <w:sz w:val="22"/>
          <w:szCs w:val="22"/>
          <w:lang w:val="en-IE"/>
        </w:rPr>
        <w:t>claims data</w:t>
      </w:r>
      <w:r w:rsidR="003F5E46">
        <w:rPr>
          <w:rFonts w:asciiTheme="minorHAnsi" w:hAnsiTheme="minorHAnsi"/>
          <w:color w:val="auto"/>
          <w:sz w:val="22"/>
          <w:szCs w:val="22"/>
          <w:lang w:val="en-IE"/>
        </w:rPr>
        <w:t xml:space="preserve">base developed on behalf of Insurance Ireland to assist </w:t>
      </w:r>
      <w:proofErr w:type="spellStart"/>
      <w:r w:rsidR="001E42C7">
        <w:rPr>
          <w:rFonts w:asciiTheme="minorHAnsi" w:hAnsiTheme="minorHAnsi"/>
          <w:color w:val="auto"/>
          <w:sz w:val="22"/>
          <w:szCs w:val="22"/>
          <w:lang w:val="en-IE"/>
        </w:rPr>
        <w:t>InsuranceLink</w:t>
      </w:r>
      <w:proofErr w:type="spellEnd"/>
      <w:r w:rsidR="001E42C7">
        <w:rPr>
          <w:rFonts w:asciiTheme="minorHAnsi" w:hAnsiTheme="minorHAnsi"/>
          <w:color w:val="auto"/>
          <w:sz w:val="22"/>
          <w:szCs w:val="22"/>
          <w:lang w:val="en-IE"/>
        </w:rPr>
        <w:t xml:space="preserve"> U</w:t>
      </w:r>
      <w:r w:rsidR="00B81061">
        <w:rPr>
          <w:rFonts w:asciiTheme="minorHAnsi" w:hAnsiTheme="minorHAnsi"/>
          <w:color w:val="auto"/>
          <w:sz w:val="22"/>
          <w:szCs w:val="22"/>
          <w:lang w:val="en-IE"/>
        </w:rPr>
        <w:t>s</w:t>
      </w:r>
      <w:r w:rsidR="001E42C7">
        <w:rPr>
          <w:rFonts w:asciiTheme="minorHAnsi" w:hAnsiTheme="minorHAnsi"/>
          <w:color w:val="auto"/>
          <w:sz w:val="22"/>
          <w:szCs w:val="22"/>
          <w:lang w:val="en-IE"/>
        </w:rPr>
        <w:t>ers in the detection and defence of possible fraudulent claims across the insurance sector in Ireland.  InsuranceLink Users contribute data</w:t>
      </w:r>
      <w:r w:rsidRPr="00C55E8E">
        <w:rPr>
          <w:rFonts w:asciiTheme="minorHAnsi" w:hAnsiTheme="minorHAnsi"/>
          <w:color w:val="auto"/>
          <w:sz w:val="22"/>
          <w:szCs w:val="22"/>
          <w:lang w:val="en-IE"/>
        </w:rPr>
        <w:t xml:space="preserve"> which can then be queried via </w:t>
      </w:r>
      <w:r w:rsidR="003F5E46">
        <w:rPr>
          <w:rFonts w:asciiTheme="minorHAnsi" w:hAnsiTheme="minorHAnsi"/>
          <w:color w:val="auto"/>
          <w:sz w:val="22"/>
          <w:szCs w:val="22"/>
          <w:lang w:val="en-IE"/>
        </w:rPr>
        <w:t>a</w:t>
      </w:r>
      <w:r w:rsidR="003F5E46" w:rsidRPr="00C55E8E">
        <w:rPr>
          <w:rFonts w:asciiTheme="minorHAnsi" w:hAnsiTheme="minorHAnsi"/>
          <w:color w:val="auto"/>
          <w:sz w:val="22"/>
          <w:szCs w:val="22"/>
          <w:lang w:val="en-IE"/>
        </w:rPr>
        <w:t xml:space="preserve"> </w:t>
      </w:r>
      <w:r w:rsidRPr="00C55E8E">
        <w:rPr>
          <w:rFonts w:asciiTheme="minorHAnsi" w:hAnsiTheme="minorHAnsi"/>
          <w:color w:val="auto"/>
          <w:sz w:val="22"/>
          <w:szCs w:val="22"/>
          <w:lang w:val="en-IE"/>
        </w:rPr>
        <w:t xml:space="preserve">website to identify repetitive claimants </w:t>
      </w:r>
      <w:r w:rsidRPr="00C55E8E">
        <w:rPr>
          <w:rFonts w:asciiTheme="minorHAnsi" w:hAnsiTheme="minorHAnsi"/>
          <w:color w:val="auto"/>
          <w:sz w:val="22"/>
          <w:szCs w:val="22"/>
        </w:rPr>
        <w:t>and</w:t>
      </w:r>
      <w:r w:rsidR="001E42C7">
        <w:rPr>
          <w:rFonts w:asciiTheme="minorHAnsi" w:hAnsiTheme="minorHAnsi"/>
          <w:color w:val="auto"/>
          <w:sz w:val="22"/>
          <w:szCs w:val="22"/>
        </w:rPr>
        <w:t xml:space="preserve"> assist with</w:t>
      </w:r>
      <w:r w:rsidRPr="00C55E8E">
        <w:rPr>
          <w:rFonts w:asciiTheme="minorHAnsi" w:hAnsiTheme="minorHAnsi"/>
          <w:color w:val="auto"/>
          <w:sz w:val="22"/>
          <w:szCs w:val="22"/>
        </w:rPr>
        <w:t xml:space="preserve"> fraud</w:t>
      </w:r>
      <w:r w:rsidR="0028581C">
        <w:rPr>
          <w:rFonts w:asciiTheme="minorHAnsi" w:hAnsiTheme="minorHAnsi"/>
          <w:color w:val="auto"/>
          <w:sz w:val="22"/>
          <w:szCs w:val="22"/>
        </w:rPr>
        <w:t xml:space="preserve"> detection and the accuracy of information at</w:t>
      </w:r>
      <w:r w:rsidR="001E42C7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="0028581C">
        <w:rPr>
          <w:rFonts w:asciiTheme="minorHAnsi" w:hAnsiTheme="minorHAnsi"/>
          <w:color w:val="auto"/>
          <w:sz w:val="22"/>
          <w:szCs w:val="22"/>
        </w:rPr>
        <w:t xml:space="preserve"> underwriting stage. </w:t>
      </w:r>
    </w:p>
    <w:p w14:paraId="6DB1FB58" w14:textId="114915A6" w:rsidR="00C55E8E" w:rsidRDefault="00C55E8E" w:rsidP="00D92905">
      <w:pPr>
        <w:pStyle w:val="Heading1"/>
        <w:numPr>
          <w:ilvl w:val="0"/>
          <w:numId w:val="21"/>
        </w:numPr>
        <w:spacing w:before="0" w:after="0"/>
        <w:ind w:left="360" w:right="0"/>
        <w:rPr>
          <w:rFonts w:asciiTheme="minorHAnsi" w:hAnsiTheme="minorHAnsi"/>
          <w:color w:val="auto"/>
          <w:sz w:val="22"/>
          <w:szCs w:val="22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 xml:space="preserve">Contributors make up over 90% of </w:t>
      </w:r>
      <w:r w:rsidR="0043256B">
        <w:rPr>
          <w:rFonts w:asciiTheme="minorHAnsi" w:hAnsiTheme="minorHAnsi"/>
          <w:color w:val="auto"/>
          <w:sz w:val="22"/>
          <w:szCs w:val="22"/>
        </w:rPr>
        <w:t xml:space="preserve">the Irish </w:t>
      </w:r>
      <w:r w:rsidRPr="00C55E8E">
        <w:rPr>
          <w:rFonts w:asciiTheme="minorHAnsi" w:hAnsiTheme="minorHAnsi"/>
          <w:color w:val="auto"/>
          <w:sz w:val="22"/>
          <w:szCs w:val="22"/>
        </w:rPr>
        <w:t>market</w:t>
      </w:r>
    </w:p>
    <w:p w14:paraId="315C1241" w14:textId="59336C49" w:rsidR="00C55E8E" w:rsidRPr="00C55E8E" w:rsidRDefault="001E42C7" w:rsidP="00D92905">
      <w:pPr>
        <w:pStyle w:val="Heading1"/>
        <w:numPr>
          <w:ilvl w:val="0"/>
          <w:numId w:val="21"/>
        </w:numPr>
        <w:spacing w:before="0" w:after="0"/>
        <w:ind w:left="360" w:right="0"/>
        <w:rPr>
          <w:rFonts w:asciiTheme="minorHAnsi" w:hAnsiTheme="minorHAnsi"/>
          <w:color w:val="auto"/>
          <w:sz w:val="22"/>
          <w:szCs w:val="22"/>
          <w:lang w:val="en-IE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InsuranceLink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5E8E" w:rsidRPr="00C55E8E">
        <w:rPr>
          <w:rFonts w:asciiTheme="minorHAnsi" w:hAnsiTheme="minorHAnsi"/>
          <w:color w:val="auto"/>
          <w:sz w:val="22"/>
          <w:szCs w:val="22"/>
        </w:rPr>
        <w:t>is hosted and managed</w:t>
      </w:r>
      <w:r w:rsidR="0043256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55E8E">
        <w:rPr>
          <w:rFonts w:asciiTheme="minorHAnsi" w:hAnsiTheme="minorHAnsi"/>
          <w:color w:val="auto"/>
          <w:sz w:val="22"/>
          <w:szCs w:val="22"/>
        </w:rPr>
        <w:t>by Verisk</w:t>
      </w:r>
      <w:r>
        <w:rPr>
          <w:rFonts w:asciiTheme="minorHAnsi" w:hAnsiTheme="minorHAnsi"/>
          <w:color w:val="auto"/>
          <w:sz w:val="22"/>
          <w:szCs w:val="22"/>
        </w:rPr>
        <w:t xml:space="preserve"> Insurance Solutions Limited</w:t>
      </w:r>
      <w:r w:rsidRPr="00C55E8E">
        <w:rPr>
          <w:rFonts w:asciiTheme="minorHAnsi" w:hAnsiTheme="minorHAnsi"/>
          <w:color w:val="auto"/>
          <w:sz w:val="22"/>
          <w:szCs w:val="22"/>
        </w:rPr>
        <w:t xml:space="preserve"> (Data Processor)</w:t>
      </w:r>
      <w:r>
        <w:rPr>
          <w:rFonts w:asciiTheme="minorHAnsi" w:hAnsiTheme="minorHAnsi"/>
          <w:color w:val="auto"/>
          <w:sz w:val="22"/>
          <w:szCs w:val="22"/>
        </w:rPr>
        <w:t xml:space="preserve"> on behalf of </w:t>
      </w:r>
      <w:r w:rsidR="0043256B">
        <w:rPr>
          <w:rFonts w:asciiTheme="minorHAnsi" w:hAnsiTheme="minorHAnsi"/>
          <w:color w:val="auto"/>
          <w:sz w:val="22"/>
          <w:szCs w:val="22"/>
        </w:rPr>
        <w:t>Insurance Ireland (Data Controller)</w:t>
      </w:r>
      <w:r w:rsidR="002E144F">
        <w:rPr>
          <w:rFonts w:asciiTheme="minorHAnsi" w:hAnsiTheme="minorHAnsi"/>
          <w:color w:val="auto"/>
          <w:sz w:val="22"/>
          <w:szCs w:val="22"/>
        </w:rPr>
        <w:t>.</w:t>
      </w:r>
    </w:p>
    <w:p w14:paraId="03E4C63B" w14:textId="7A956726" w:rsidR="00160961" w:rsidRDefault="00160961" w:rsidP="00C55E8E">
      <w:pPr>
        <w:spacing w:after="0" w:line="240" w:lineRule="auto"/>
        <w:ind w:left="360" w:right="144"/>
      </w:pPr>
    </w:p>
    <w:p w14:paraId="282119C4" w14:textId="39838AFB" w:rsidR="00160961" w:rsidRPr="00252094" w:rsidRDefault="00160961" w:rsidP="00160961">
      <w:pPr>
        <w:pStyle w:val="Heading2"/>
      </w:pPr>
      <w:r>
        <w:t>InsuranceLink Data Coverage</w:t>
      </w:r>
    </w:p>
    <w:p w14:paraId="6004591A" w14:textId="24CE1BA4" w:rsidR="00C55E8E" w:rsidRDefault="00C55E8E" w:rsidP="00F8336A">
      <w:pPr>
        <w:pStyle w:val="Heading1"/>
        <w:numPr>
          <w:ilvl w:val="0"/>
          <w:numId w:val="21"/>
        </w:numPr>
        <w:spacing w:before="0" w:after="0"/>
        <w:ind w:left="360" w:right="0"/>
        <w:rPr>
          <w:rFonts w:asciiTheme="minorHAnsi" w:hAnsiTheme="minorHAnsi"/>
          <w:color w:val="auto"/>
          <w:sz w:val="22"/>
          <w:szCs w:val="22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 xml:space="preserve">Over 2.5m </w:t>
      </w:r>
      <w:r w:rsidR="001E42C7">
        <w:rPr>
          <w:rFonts w:asciiTheme="minorHAnsi" w:hAnsiTheme="minorHAnsi"/>
          <w:color w:val="auto"/>
          <w:sz w:val="22"/>
          <w:szCs w:val="22"/>
        </w:rPr>
        <w:t xml:space="preserve">claims </w:t>
      </w:r>
      <w:r w:rsidRPr="00C55E8E">
        <w:rPr>
          <w:rFonts w:asciiTheme="minorHAnsi" w:hAnsiTheme="minorHAnsi"/>
          <w:color w:val="auto"/>
          <w:sz w:val="22"/>
          <w:szCs w:val="22"/>
        </w:rPr>
        <w:t xml:space="preserve">records on </w:t>
      </w:r>
      <w:proofErr w:type="spellStart"/>
      <w:r w:rsidR="001E42C7">
        <w:rPr>
          <w:rFonts w:asciiTheme="minorHAnsi" w:hAnsiTheme="minorHAnsi"/>
          <w:color w:val="auto"/>
          <w:sz w:val="22"/>
          <w:szCs w:val="22"/>
        </w:rPr>
        <w:t>InsuranceLink</w:t>
      </w:r>
      <w:proofErr w:type="spellEnd"/>
    </w:p>
    <w:p w14:paraId="2C18C8EA" w14:textId="1207245E" w:rsidR="00C55E8E" w:rsidRPr="00C55E8E" w:rsidRDefault="00160961" w:rsidP="00F8336A">
      <w:pPr>
        <w:pStyle w:val="ListParagraph"/>
        <w:numPr>
          <w:ilvl w:val="0"/>
          <w:numId w:val="39"/>
        </w:numPr>
        <w:spacing w:before="0" w:after="0" w:afterAutospacing="0"/>
        <w:ind w:right="0"/>
      </w:pPr>
      <w:r>
        <w:t>Claim</w:t>
      </w:r>
      <w:r w:rsidR="002E144F">
        <w:t>s</w:t>
      </w:r>
      <w:r>
        <w:t xml:space="preserve"> occurred or w</w:t>
      </w:r>
      <w:r w:rsidR="002E144F">
        <w:t>ere</w:t>
      </w:r>
      <w:r>
        <w:t xml:space="preserve"> active in the last 10 years</w:t>
      </w:r>
    </w:p>
    <w:p w14:paraId="1DE2869B" w14:textId="4DBED0A3" w:rsidR="00C55E8E" w:rsidRPr="00C55E8E" w:rsidRDefault="00C55E8E" w:rsidP="00F8336A">
      <w:pPr>
        <w:pStyle w:val="Heading1"/>
        <w:numPr>
          <w:ilvl w:val="0"/>
          <w:numId w:val="21"/>
        </w:numPr>
        <w:spacing w:before="0" w:after="0"/>
        <w:ind w:left="360" w:right="0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Insurance claim types</w:t>
      </w:r>
      <w:r w:rsidR="001E42C7">
        <w:rPr>
          <w:rFonts w:asciiTheme="minorHAnsi" w:hAnsiTheme="minorHAnsi"/>
          <w:color w:val="auto"/>
          <w:sz w:val="22"/>
          <w:szCs w:val="22"/>
        </w:rPr>
        <w:t>:</w:t>
      </w:r>
    </w:p>
    <w:p w14:paraId="1652B88F" w14:textId="77777777" w:rsidR="00C55E8E" w:rsidRPr="00C55E8E" w:rsidRDefault="00C55E8E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Motor Damage and Motor Injury</w:t>
      </w:r>
    </w:p>
    <w:p w14:paraId="7E7F0E07" w14:textId="77777777" w:rsidR="00C55E8E" w:rsidRPr="00C55E8E" w:rsidRDefault="00C55E8E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 xml:space="preserve">Household Property and Content </w:t>
      </w:r>
    </w:p>
    <w:p w14:paraId="6B4A18B4" w14:textId="77777777" w:rsidR="00C55E8E" w:rsidRPr="00C55E8E" w:rsidRDefault="00C55E8E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Commercial Property</w:t>
      </w:r>
    </w:p>
    <w:p w14:paraId="14A29C77" w14:textId="77777777" w:rsidR="00C55E8E" w:rsidRPr="00C55E8E" w:rsidRDefault="00C55E8E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Employer and Public Liability</w:t>
      </w:r>
    </w:p>
    <w:p w14:paraId="3D594A70" w14:textId="77777777" w:rsidR="00C55E8E" w:rsidRPr="00C55E8E" w:rsidRDefault="00C55E8E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Personal Accident</w:t>
      </w:r>
    </w:p>
    <w:p w14:paraId="25896FEC" w14:textId="77777777" w:rsidR="00C55E8E" w:rsidRPr="00C55E8E" w:rsidRDefault="00C55E8E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Gadget Liability</w:t>
      </w:r>
    </w:p>
    <w:p w14:paraId="24978448" w14:textId="71272A7A" w:rsidR="00C55E8E" w:rsidRDefault="007F5A49" w:rsidP="00F8336A">
      <w:pPr>
        <w:pStyle w:val="Heading1"/>
        <w:numPr>
          <w:ilvl w:val="1"/>
          <w:numId w:val="21"/>
        </w:numPr>
        <w:spacing w:before="0" w:after="0"/>
        <w:ind w:left="86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Motor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Insuers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’ Bureau of Ireland (</w:t>
      </w:r>
      <w:r w:rsidR="00C55E8E" w:rsidRPr="00C55E8E">
        <w:rPr>
          <w:rFonts w:asciiTheme="minorHAnsi" w:hAnsiTheme="minorHAnsi"/>
          <w:color w:val="auto"/>
          <w:sz w:val="22"/>
          <w:szCs w:val="22"/>
        </w:rPr>
        <w:t>MIBI</w:t>
      </w:r>
      <w:r>
        <w:rPr>
          <w:rFonts w:asciiTheme="minorHAnsi" w:hAnsiTheme="minorHAnsi"/>
          <w:color w:val="auto"/>
          <w:sz w:val="22"/>
          <w:szCs w:val="22"/>
        </w:rPr>
        <w:t>)</w:t>
      </w:r>
      <w:r w:rsidR="00C55E8E" w:rsidRPr="00C55E8E">
        <w:rPr>
          <w:rFonts w:asciiTheme="minorHAnsi" w:hAnsiTheme="minorHAnsi"/>
          <w:color w:val="auto"/>
          <w:sz w:val="22"/>
          <w:szCs w:val="22"/>
        </w:rPr>
        <w:t xml:space="preserve"> Submitted</w:t>
      </w:r>
    </w:p>
    <w:p w14:paraId="219F80E6" w14:textId="77777777" w:rsidR="00C55E8E" w:rsidRPr="00C55E8E" w:rsidRDefault="00C55E8E" w:rsidP="00C55E8E">
      <w:pPr>
        <w:rPr>
          <w:lang w:val="en-IE"/>
        </w:rPr>
      </w:pPr>
    </w:p>
    <w:p w14:paraId="63BA85F0" w14:textId="77777777" w:rsidR="00C55E8E" w:rsidRPr="00C55E8E" w:rsidRDefault="00C55E8E" w:rsidP="007601B6">
      <w:pPr>
        <w:pStyle w:val="Heading1"/>
        <w:numPr>
          <w:ilvl w:val="0"/>
          <w:numId w:val="21"/>
        </w:numPr>
        <w:spacing w:before="0" w:after="0"/>
        <w:ind w:left="360" w:right="0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Data Types</w:t>
      </w:r>
    </w:p>
    <w:p w14:paraId="05B1227B" w14:textId="77777777" w:rsidR="00C55E8E" w:rsidRPr="00C55E8E" w:rsidRDefault="00C55E8E" w:rsidP="009745CF">
      <w:pPr>
        <w:pStyle w:val="Heading1"/>
        <w:numPr>
          <w:ilvl w:val="0"/>
          <w:numId w:val="24"/>
        </w:numPr>
        <w:spacing w:before="0" w:after="0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First/Third Party Claimants: at fault / not at fault</w:t>
      </w:r>
    </w:p>
    <w:p w14:paraId="77847770" w14:textId="77777777" w:rsidR="00C55E8E" w:rsidRPr="00C55E8E" w:rsidRDefault="00C55E8E" w:rsidP="009745CF">
      <w:pPr>
        <w:pStyle w:val="Heading1"/>
        <w:numPr>
          <w:ilvl w:val="0"/>
          <w:numId w:val="24"/>
        </w:numPr>
        <w:spacing w:before="0" w:after="0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Respondents: policyholder being claimed against (not claiming themselves)</w:t>
      </w:r>
    </w:p>
    <w:p w14:paraId="2FE6EAB7" w14:textId="77777777" w:rsidR="00C55E8E" w:rsidRPr="00C55E8E" w:rsidRDefault="00C55E8E" w:rsidP="009745CF">
      <w:pPr>
        <w:pStyle w:val="Heading1"/>
        <w:numPr>
          <w:ilvl w:val="0"/>
          <w:numId w:val="24"/>
        </w:numPr>
        <w:spacing w:before="0" w:after="0"/>
        <w:rPr>
          <w:rFonts w:asciiTheme="minorHAnsi" w:hAnsiTheme="minorHAnsi"/>
          <w:color w:val="auto"/>
          <w:sz w:val="22"/>
          <w:szCs w:val="22"/>
          <w:lang w:val="en-IE"/>
        </w:rPr>
      </w:pPr>
      <w:r w:rsidRPr="00C55E8E">
        <w:rPr>
          <w:rFonts w:asciiTheme="minorHAnsi" w:hAnsiTheme="minorHAnsi"/>
          <w:color w:val="auto"/>
          <w:sz w:val="22"/>
          <w:szCs w:val="22"/>
        </w:rPr>
        <w:t>Defendants: Specific to MIBI cases. Uninsured drivers</w:t>
      </w:r>
    </w:p>
    <w:p w14:paraId="6547D0E2" w14:textId="77777777" w:rsidR="009745CF" w:rsidRPr="009745CF" w:rsidRDefault="009745CF" w:rsidP="009745CF">
      <w:pPr>
        <w:spacing w:after="0"/>
        <w:ind w:left="360"/>
        <w:rPr>
          <w:lang w:val="en-IE"/>
        </w:rPr>
      </w:pPr>
    </w:p>
    <w:p w14:paraId="10FE7B3E" w14:textId="6293144C" w:rsidR="002366C2" w:rsidRDefault="002366C2" w:rsidP="002366C2">
      <w:pPr>
        <w:pStyle w:val="Heading2"/>
      </w:pPr>
      <w:r>
        <w:t xml:space="preserve">Submitting Data and Validation </w:t>
      </w:r>
    </w:p>
    <w:p w14:paraId="05C50CBD" w14:textId="5188E533" w:rsidR="002366C2" w:rsidRPr="002366C2" w:rsidRDefault="007F5A49" w:rsidP="004B5C08">
      <w:pPr>
        <w:numPr>
          <w:ilvl w:val="0"/>
          <w:numId w:val="27"/>
        </w:numPr>
        <w:tabs>
          <w:tab w:val="clear" w:pos="720"/>
          <w:tab w:val="num" w:pos="1080"/>
        </w:tabs>
        <w:spacing w:after="0" w:line="240" w:lineRule="auto"/>
        <w:ind w:left="360"/>
        <w:rPr>
          <w:lang w:val="en-IE"/>
        </w:rPr>
      </w:pPr>
      <w:proofErr w:type="spellStart"/>
      <w:r>
        <w:rPr>
          <w:lang w:val="en-IE"/>
        </w:rPr>
        <w:t>InsuranceLink</w:t>
      </w:r>
      <w:proofErr w:type="spellEnd"/>
      <w:r>
        <w:rPr>
          <w:lang w:val="en-IE"/>
        </w:rPr>
        <w:t xml:space="preserve"> </w:t>
      </w:r>
      <w:r w:rsidR="0028581C">
        <w:rPr>
          <w:lang w:val="en-IE"/>
        </w:rPr>
        <w:t xml:space="preserve">Users </w:t>
      </w:r>
      <w:r w:rsidR="002366C2" w:rsidRPr="002366C2">
        <w:rPr>
          <w:lang w:val="en-IE"/>
        </w:rPr>
        <w:t xml:space="preserve">submit claims data to Verisk </w:t>
      </w:r>
      <w:r>
        <w:t>Insurance Solutions Limited</w:t>
      </w:r>
      <w:r w:rsidR="00366D25">
        <w:rPr>
          <w:lang w:val="en-IE"/>
        </w:rPr>
        <w:t xml:space="preserve"> (Verisk Ireland)</w:t>
      </w:r>
    </w:p>
    <w:p w14:paraId="7386547F" w14:textId="4C79F0A2" w:rsidR="002366C2" w:rsidRPr="002366C2" w:rsidRDefault="002366C2" w:rsidP="004B5C08">
      <w:pPr>
        <w:pStyle w:val="ListParagraph"/>
        <w:numPr>
          <w:ilvl w:val="0"/>
          <w:numId w:val="29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>Data</w:t>
      </w:r>
      <w:r w:rsidR="007F5A49">
        <w:rPr>
          <w:lang w:val="en-IE"/>
        </w:rPr>
        <w:t xml:space="preserve"> is</w:t>
      </w:r>
      <w:r w:rsidRPr="002366C2">
        <w:rPr>
          <w:lang w:val="en-IE"/>
        </w:rPr>
        <w:t xml:space="preserve"> submitted in batch files (one or multiple records)</w:t>
      </w:r>
    </w:p>
    <w:p w14:paraId="036481EE" w14:textId="77777777" w:rsidR="002366C2" w:rsidRPr="002366C2" w:rsidRDefault="002366C2" w:rsidP="004B5C08">
      <w:pPr>
        <w:pStyle w:val="ListParagraph"/>
        <w:numPr>
          <w:ilvl w:val="0"/>
          <w:numId w:val="29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>Files are uploaded to a secure SFTP server</w:t>
      </w:r>
    </w:p>
    <w:p w14:paraId="41D92941" w14:textId="51ED9318" w:rsidR="002366C2" w:rsidRPr="002366C2" w:rsidRDefault="002366C2" w:rsidP="004B5C08">
      <w:pPr>
        <w:pStyle w:val="ListParagraph"/>
        <w:numPr>
          <w:ilvl w:val="0"/>
          <w:numId w:val="29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>Claims can be added/updated individually on the website</w:t>
      </w:r>
    </w:p>
    <w:p w14:paraId="43107961" w14:textId="77777777" w:rsidR="002366C2" w:rsidRPr="002366C2" w:rsidRDefault="002366C2" w:rsidP="002366C2">
      <w:pPr>
        <w:spacing w:after="0"/>
        <w:ind w:left="360"/>
        <w:rPr>
          <w:lang w:val="en-IE"/>
        </w:rPr>
      </w:pPr>
      <w:r w:rsidRPr="002366C2">
        <w:rPr>
          <w:lang w:val="en-IE"/>
        </w:rPr>
        <w:t> </w:t>
      </w:r>
    </w:p>
    <w:p w14:paraId="6A0D651D" w14:textId="77777777" w:rsidR="002366C2" w:rsidRPr="002366C2" w:rsidRDefault="002366C2" w:rsidP="004B5C08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360"/>
        <w:rPr>
          <w:lang w:val="en-IE"/>
        </w:rPr>
      </w:pPr>
      <w:r w:rsidRPr="002366C2">
        <w:rPr>
          <w:lang w:val="en-IE"/>
        </w:rPr>
        <w:t>Data is validated and loaded to a central database</w:t>
      </w:r>
    </w:p>
    <w:p w14:paraId="1EECF270" w14:textId="4A0552DE" w:rsidR="002366C2" w:rsidRPr="002366C2" w:rsidRDefault="002366C2" w:rsidP="004B5C08">
      <w:pPr>
        <w:pStyle w:val="ListParagraph"/>
        <w:numPr>
          <w:ilvl w:val="0"/>
          <w:numId w:val="30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 xml:space="preserve">Records can be added, updated or removed by </w:t>
      </w:r>
      <w:proofErr w:type="spellStart"/>
      <w:r w:rsidR="007F5A49">
        <w:rPr>
          <w:lang w:val="en-IE"/>
        </w:rPr>
        <w:t>InsuanceLink</w:t>
      </w:r>
      <w:proofErr w:type="spellEnd"/>
      <w:r w:rsidR="007F5A49">
        <w:rPr>
          <w:lang w:val="en-IE"/>
        </w:rPr>
        <w:t xml:space="preserve"> U</w:t>
      </w:r>
      <w:r w:rsidR="0028581C">
        <w:rPr>
          <w:lang w:val="en-IE"/>
        </w:rPr>
        <w:t>sers</w:t>
      </w:r>
    </w:p>
    <w:p w14:paraId="031D718E" w14:textId="38EB735C" w:rsidR="002366C2" w:rsidRPr="002366C2" w:rsidRDefault="002366C2" w:rsidP="004B5C08">
      <w:pPr>
        <w:pStyle w:val="ListParagraph"/>
        <w:numPr>
          <w:ilvl w:val="0"/>
          <w:numId w:val="30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 xml:space="preserve">Data </w:t>
      </w:r>
      <w:r w:rsidR="00A679EA">
        <w:rPr>
          <w:lang w:val="en-IE"/>
        </w:rPr>
        <w:t xml:space="preserve">is </w:t>
      </w:r>
      <w:r w:rsidRPr="002366C2">
        <w:rPr>
          <w:lang w:val="en-IE"/>
        </w:rPr>
        <w:t xml:space="preserve">rejected if incomplete or does not meet </w:t>
      </w:r>
      <w:r w:rsidR="00B81061">
        <w:rPr>
          <w:lang w:val="en-IE"/>
        </w:rPr>
        <w:t xml:space="preserve">industry </w:t>
      </w:r>
      <w:r w:rsidRPr="002366C2">
        <w:rPr>
          <w:lang w:val="en-IE"/>
        </w:rPr>
        <w:t>standards</w:t>
      </w:r>
    </w:p>
    <w:p w14:paraId="017BA53D" w14:textId="77777777" w:rsidR="002366C2" w:rsidRPr="002366C2" w:rsidRDefault="002366C2" w:rsidP="004B5C08">
      <w:pPr>
        <w:pStyle w:val="ListParagraph"/>
        <w:numPr>
          <w:ilvl w:val="0"/>
          <w:numId w:val="30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>Outliers are recorded if name/address is not recognised</w:t>
      </w:r>
    </w:p>
    <w:p w14:paraId="7F7EC03E" w14:textId="77777777" w:rsidR="002366C2" w:rsidRPr="002366C2" w:rsidRDefault="002366C2" w:rsidP="004B5C08">
      <w:pPr>
        <w:pStyle w:val="ListParagraph"/>
        <w:numPr>
          <w:ilvl w:val="0"/>
          <w:numId w:val="30"/>
        </w:numPr>
        <w:spacing w:before="0" w:after="0" w:afterAutospacing="0"/>
        <w:ind w:left="864"/>
        <w:rPr>
          <w:lang w:val="en-IE"/>
        </w:rPr>
      </w:pPr>
      <w:r w:rsidRPr="002366C2">
        <w:rPr>
          <w:lang w:val="en-IE"/>
        </w:rPr>
        <w:t>Vehicles are validated using Department of Transport data</w:t>
      </w:r>
    </w:p>
    <w:p w14:paraId="524F6662" w14:textId="53261A76" w:rsidR="00763D9C" w:rsidRDefault="00763D9C" w:rsidP="002366C2">
      <w:pPr>
        <w:rPr>
          <w:rFonts w:asciiTheme="majorHAnsi" w:hAnsiTheme="majorHAnsi"/>
          <w:color w:val="00358E" w:themeColor="text2"/>
          <w:sz w:val="32"/>
          <w:szCs w:val="32"/>
        </w:rPr>
      </w:pPr>
    </w:p>
    <w:p w14:paraId="77D1F948" w14:textId="26AC8BF8" w:rsidR="00F8336A" w:rsidRDefault="00F8336A" w:rsidP="002366C2">
      <w:pPr>
        <w:rPr>
          <w:rFonts w:asciiTheme="majorHAnsi" w:hAnsiTheme="majorHAnsi"/>
          <w:color w:val="00358E" w:themeColor="text2"/>
          <w:sz w:val="32"/>
          <w:szCs w:val="32"/>
        </w:rPr>
      </w:pPr>
    </w:p>
    <w:p w14:paraId="4482609E" w14:textId="77777777" w:rsidR="004B5C08" w:rsidRDefault="004B5C08" w:rsidP="002366C2">
      <w:pPr>
        <w:rPr>
          <w:rFonts w:asciiTheme="majorHAnsi" w:hAnsiTheme="majorHAnsi"/>
          <w:color w:val="00358E" w:themeColor="text2"/>
          <w:sz w:val="32"/>
          <w:szCs w:val="32"/>
        </w:rPr>
      </w:pPr>
    </w:p>
    <w:p w14:paraId="62CFCDF2" w14:textId="6AD8CC7B" w:rsidR="00C9689F" w:rsidRDefault="00C9689F" w:rsidP="00C9689F">
      <w:pPr>
        <w:pStyle w:val="Heading2"/>
      </w:pPr>
      <w:r>
        <w:lastRenderedPageBreak/>
        <w:t>InsuranceLink Website Key Features</w:t>
      </w:r>
    </w:p>
    <w:p w14:paraId="591CB21A" w14:textId="5485D784" w:rsidR="00C9689F" w:rsidRPr="009745CF" w:rsidRDefault="00C9689F" w:rsidP="00F8336A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IE"/>
        </w:rPr>
      </w:pPr>
      <w:r w:rsidRPr="009745CF">
        <w:t xml:space="preserve">Perform </w:t>
      </w:r>
      <w:r w:rsidRPr="009745CF">
        <w:rPr>
          <w:b/>
          <w:bCs/>
        </w:rPr>
        <w:t>Normal (Basic) Queries</w:t>
      </w:r>
      <w:r w:rsidRPr="009745CF">
        <w:t xml:space="preserve"> on</w:t>
      </w:r>
      <w:r w:rsidR="007F5A49">
        <w:t xml:space="preserve"> an</w:t>
      </w:r>
      <w:r w:rsidRPr="009745CF">
        <w:t xml:space="preserve"> individual or vehicle using claimant details </w:t>
      </w:r>
    </w:p>
    <w:p w14:paraId="3CE96C95" w14:textId="19D6FFB3" w:rsidR="00C9689F" w:rsidRPr="009745CF" w:rsidRDefault="00C9689F" w:rsidP="00F8336A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IE"/>
        </w:rPr>
      </w:pPr>
      <w:r w:rsidRPr="009745CF">
        <w:t xml:space="preserve">Perform </w:t>
      </w:r>
      <w:r w:rsidRPr="009745CF">
        <w:rPr>
          <w:b/>
          <w:bCs/>
        </w:rPr>
        <w:t>Complex Queries</w:t>
      </w:r>
      <w:r w:rsidRPr="009745CF">
        <w:t xml:space="preserve"> on</w:t>
      </w:r>
      <w:r w:rsidR="007F5A49">
        <w:t xml:space="preserve"> an</w:t>
      </w:r>
      <w:r w:rsidRPr="009745CF">
        <w:t xml:space="preserve"> individual or vehicle using claimant details</w:t>
      </w:r>
    </w:p>
    <w:p w14:paraId="61F76180" w14:textId="70C18897" w:rsidR="00C9689F" w:rsidRPr="00F8336A" w:rsidRDefault="00C9689F" w:rsidP="00F8336A">
      <w:pPr>
        <w:pStyle w:val="ListParagraph"/>
        <w:numPr>
          <w:ilvl w:val="0"/>
          <w:numId w:val="25"/>
        </w:numPr>
        <w:spacing w:before="0" w:after="0" w:afterAutospacing="0"/>
        <w:ind w:left="360" w:right="0"/>
        <w:rPr>
          <w:lang w:val="en-IE"/>
        </w:rPr>
      </w:pPr>
      <w:r w:rsidRPr="00F8336A">
        <w:rPr>
          <w:b/>
          <w:bCs/>
        </w:rPr>
        <w:t xml:space="preserve">Request </w:t>
      </w:r>
      <w:r w:rsidR="007F5A49">
        <w:rPr>
          <w:b/>
          <w:bCs/>
        </w:rPr>
        <w:t>A</w:t>
      </w:r>
      <w:r w:rsidR="007F5A49" w:rsidRPr="00F8336A">
        <w:rPr>
          <w:b/>
          <w:bCs/>
        </w:rPr>
        <w:t xml:space="preserve">dditional </w:t>
      </w:r>
      <w:r w:rsidR="007F5A49">
        <w:rPr>
          <w:b/>
          <w:bCs/>
        </w:rPr>
        <w:t>I</w:t>
      </w:r>
      <w:r w:rsidR="007F5A49" w:rsidRPr="00F8336A">
        <w:rPr>
          <w:b/>
          <w:bCs/>
        </w:rPr>
        <w:t>nformation</w:t>
      </w:r>
      <w:r w:rsidR="007F5A49" w:rsidRPr="009745CF">
        <w:t xml:space="preserve"> </w:t>
      </w:r>
      <w:r w:rsidRPr="00F8336A">
        <w:rPr>
          <w:b/>
          <w:bCs/>
        </w:rPr>
        <w:t xml:space="preserve">Feature </w:t>
      </w:r>
      <w:r w:rsidRPr="009745CF">
        <w:t>on matches found</w:t>
      </w:r>
      <w:r w:rsidR="0028581C">
        <w:t xml:space="preserve"> through the </w:t>
      </w:r>
      <w:r w:rsidR="00AF3034">
        <w:t>automated Information Exchange Feature. E</w:t>
      </w:r>
      <w:r w:rsidR="00AF3034" w:rsidRPr="00AF3034">
        <w:t xml:space="preserve">ach User </w:t>
      </w:r>
      <w:proofErr w:type="spellStart"/>
      <w:r w:rsidR="00AF3034" w:rsidRPr="00AF3034">
        <w:t>organisation</w:t>
      </w:r>
      <w:proofErr w:type="spellEnd"/>
      <w:r w:rsidR="00AF3034" w:rsidRPr="00AF3034">
        <w:t xml:space="preserve"> designate</w:t>
      </w:r>
      <w:r w:rsidR="00AF3034">
        <w:t>s</w:t>
      </w:r>
      <w:r w:rsidR="00AF3034" w:rsidRPr="00AF3034">
        <w:t xml:space="preserve"> a Single Point of Contact (SPOC) who has Information Exchange access and approves outbound and inbound requests for more information</w:t>
      </w:r>
      <w:r w:rsidR="00AF3034">
        <w:t>.</w:t>
      </w:r>
      <w:r w:rsidR="00AF3034" w:rsidRPr="00AF3034">
        <w:t xml:space="preserve"> </w:t>
      </w:r>
    </w:p>
    <w:p w14:paraId="25461AF3" w14:textId="706CF9B2" w:rsidR="00C9689F" w:rsidRPr="009745CF" w:rsidRDefault="00C9689F" w:rsidP="00F8336A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IE"/>
        </w:rPr>
      </w:pPr>
      <w:r>
        <w:rPr>
          <w:b/>
          <w:bCs/>
        </w:rPr>
        <w:t>Man</w:t>
      </w:r>
      <w:r w:rsidR="00FD4CEB">
        <w:rPr>
          <w:b/>
          <w:bCs/>
        </w:rPr>
        <w:t>a</w:t>
      </w:r>
      <w:r>
        <w:rPr>
          <w:b/>
          <w:bCs/>
        </w:rPr>
        <w:t xml:space="preserve">ge Claims Feature </w:t>
      </w:r>
      <w:r w:rsidR="00AF3034">
        <w:t>–</w:t>
      </w:r>
      <w:r>
        <w:rPr>
          <w:b/>
          <w:bCs/>
        </w:rPr>
        <w:t xml:space="preserve"> </w:t>
      </w:r>
      <w:r w:rsidRPr="009745CF">
        <w:t>Add</w:t>
      </w:r>
      <w:r w:rsidR="00AF3034">
        <w:t xml:space="preserve"> </w:t>
      </w:r>
      <w:r w:rsidRPr="009745CF">
        <w:t xml:space="preserve">or Edit individual claims </w:t>
      </w:r>
    </w:p>
    <w:p w14:paraId="0D84A689" w14:textId="585103C3" w:rsidR="00C9689F" w:rsidRPr="009745CF" w:rsidRDefault="00C9689F" w:rsidP="00F8336A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IE"/>
        </w:rPr>
      </w:pPr>
      <w:r w:rsidRPr="009745CF">
        <w:rPr>
          <w:b/>
          <w:bCs/>
        </w:rPr>
        <w:t>Data Submission feature</w:t>
      </w:r>
      <w:r>
        <w:t xml:space="preserve"> - </w:t>
      </w:r>
      <w:r w:rsidR="00366D25">
        <w:t>R</w:t>
      </w:r>
      <w:r w:rsidRPr="009745CF">
        <w:t>eview accepted/rejected records with</w:t>
      </w:r>
      <w:r w:rsidR="00366D25">
        <w:t>in</w:t>
      </w:r>
      <w:r>
        <w:t xml:space="preserve"> </w:t>
      </w:r>
      <w:r w:rsidR="00366D25">
        <w:t xml:space="preserve">batch </w:t>
      </w:r>
      <w:r>
        <w:t>files</w:t>
      </w:r>
      <w:r w:rsidRPr="002D62B8">
        <w:t>.</w:t>
      </w:r>
    </w:p>
    <w:p w14:paraId="34F58979" w14:textId="185A4011" w:rsidR="00C9689F" w:rsidRPr="009745CF" w:rsidRDefault="00C9689F" w:rsidP="00F8336A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IE"/>
        </w:rPr>
      </w:pPr>
      <w:r w:rsidRPr="009745CF">
        <w:rPr>
          <w:b/>
          <w:bCs/>
        </w:rPr>
        <w:t>Management Reports</w:t>
      </w:r>
      <w:r>
        <w:t xml:space="preserve"> - </w:t>
      </w:r>
      <w:r w:rsidR="00366D25">
        <w:t>V</w:t>
      </w:r>
      <w:r>
        <w:t xml:space="preserve">iew </w:t>
      </w:r>
      <w:proofErr w:type="spellStart"/>
      <w:r w:rsidR="00366D25">
        <w:t>InsuranceLink</w:t>
      </w:r>
      <w:proofErr w:type="spellEnd"/>
      <w:r w:rsidR="00366D25">
        <w:t xml:space="preserve"> User’s </w:t>
      </w:r>
      <w:proofErr w:type="spellStart"/>
      <w:r w:rsidR="00366D25">
        <w:t>organisations’s</w:t>
      </w:r>
      <w:proofErr w:type="spellEnd"/>
      <w:r w:rsidR="00366D25">
        <w:t xml:space="preserve"> </w:t>
      </w:r>
      <w:r>
        <w:t>usage of the service</w:t>
      </w:r>
    </w:p>
    <w:p w14:paraId="1CC51003" w14:textId="366D5594" w:rsidR="00C9689F" w:rsidRPr="009745CF" w:rsidRDefault="00C9689F" w:rsidP="00F8336A">
      <w:pPr>
        <w:pStyle w:val="ListParagraph"/>
        <w:numPr>
          <w:ilvl w:val="0"/>
          <w:numId w:val="25"/>
        </w:numPr>
        <w:spacing w:before="0" w:after="0" w:afterAutospacing="0"/>
        <w:ind w:left="360" w:right="0"/>
      </w:pPr>
      <w:r w:rsidRPr="009745CF">
        <w:rPr>
          <w:b/>
          <w:bCs/>
        </w:rPr>
        <w:t>User Management</w:t>
      </w:r>
      <w:r>
        <w:t xml:space="preserve"> - </w:t>
      </w:r>
      <w:r w:rsidR="00366D25">
        <w:t>View</w:t>
      </w:r>
      <w:r w:rsidR="00366D25" w:rsidRPr="009745CF">
        <w:t xml:space="preserve"> </w:t>
      </w:r>
      <w:r w:rsidRPr="009745CF">
        <w:t xml:space="preserve">a list of users in </w:t>
      </w:r>
      <w:r w:rsidR="00366D25">
        <w:t xml:space="preserve">the </w:t>
      </w:r>
      <w:proofErr w:type="spellStart"/>
      <w:r w:rsidR="00366D25">
        <w:t>InsuranceLink</w:t>
      </w:r>
      <w:proofErr w:type="spellEnd"/>
      <w:r w:rsidR="00366D25">
        <w:t xml:space="preserve"> User’s </w:t>
      </w:r>
      <w:proofErr w:type="spellStart"/>
      <w:r w:rsidR="00366D25">
        <w:t>organisation</w:t>
      </w:r>
      <w:proofErr w:type="spellEnd"/>
      <w:r w:rsidRPr="009745CF">
        <w:t xml:space="preserve"> as well as their status and last login date</w:t>
      </w:r>
    </w:p>
    <w:p w14:paraId="65F79987" w14:textId="66C9B1AC" w:rsidR="00C9689F" w:rsidRDefault="00C9689F" w:rsidP="002366C2">
      <w:pPr>
        <w:rPr>
          <w:rFonts w:asciiTheme="majorHAnsi" w:hAnsiTheme="majorHAnsi"/>
          <w:color w:val="00358E" w:themeColor="text2"/>
          <w:sz w:val="32"/>
          <w:szCs w:val="32"/>
        </w:rPr>
      </w:pPr>
    </w:p>
    <w:p w14:paraId="1B98A04B" w14:textId="6EFE0199" w:rsidR="00CE6BC9" w:rsidRPr="00CE6BC9" w:rsidRDefault="00CE6BC9" w:rsidP="002366C2">
      <w:pPr>
        <w:rPr>
          <w:rFonts w:asciiTheme="majorHAnsi" w:hAnsiTheme="majorHAnsi"/>
          <w:color w:val="00358E" w:themeColor="text2"/>
          <w:sz w:val="32"/>
          <w:szCs w:val="32"/>
        </w:rPr>
      </w:pPr>
      <w:r w:rsidRPr="00CE6BC9">
        <w:rPr>
          <w:rFonts w:asciiTheme="majorHAnsi" w:hAnsiTheme="majorHAnsi"/>
          <w:color w:val="00358E" w:themeColor="text2"/>
          <w:sz w:val="32"/>
          <w:szCs w:val="32"/>
        </w:rPr>
        <w:t xml:space="preserve">Application </w:t>
      </w:r>
      <w:r w:rsidR="00366D25">
        <w:rPr>
          <w:rFonts w:asciiTheme="majorHAnsi" w:hAnsiTheme="majorHAnsi"/>
          <w:color w:val="00358E" w:themeColor="text2"/>
          <w:sz w:val="32"/>
          <w:szCs w:val="32"/>
        </w:rPr>
        <w:t xml:space="preserve">to </w:t>
      </w:r>
      <w:r w:rsidR="001715B6">
        <w:rPr>
          <w:rFonts w:asciiTheme="majorHAnsi" w:hAnsiTheme="majorHAnsi"/>
          <w:color w:val="00358E" w:themeColor="text2"/>
          <w:sz w:val="32"/>
          <w:szCs w:val="32"/>
        </w:rPr>
        <w:t xml:space="preserve">access </w:t>
      </w:r>
      <w:proofErr w:type="spellStart"/>
      <w:r w:rsidR="00366D25">
        <w:rPr>
          <w:rFonts w:asciiTheme="majorHAnsi" w:hAnsiTheme="majorHAnsi"/>
          <w:color w:val="00358E" w:themeColor="text2"/>
          <w:sz w:val="32"/>
          <w:szCs w:val="32"/>
        </w:rPr>
        <w:t>InsuranceLink</w:t>
      </w:r>
      <w:proofErr w:type="spellEnd"/>
    </w:p>
    <w:p w14:paraId="7BEB0463" w14:textId="731917EE" w:rsidR="00CE6BC9" w:rsidRPr="00CE6BC9" w:rsidRDefault="0028581C" w:rsidP="004B5C08">
      <w:pPr>
        <w:numPr>
          <w:ilvl w:val="0"/>
          <w:numId w:val="31"/>
        </w:numPr>
        <w:spacing w:after="0" w:line="240" w:lineRule="auto"/>
        <w:ind w:left="360"/>
        <w:rPr>
          <w:lang w:val="en-IE"/>
        </w:rPr>
      </w:pPr>
      <w:r>
        <w:t xml:space="preserve">Access </w:t>
      </w:r>
      <w:r w:rsidR="00CE6BC9" w:rsidRPr="00CE6BC9">
        <w:t xml:space="preserve">of </w:t>
      </w:r>
      <w:proofErr w:type="spellStart"/>
      <w:r w:rsidR="00CE6BC9" w:rsidRPr="00CE6BC9">
        <w:t>InsuranceLink</w:t>
      </w:r>
      <w:proofErr w:type="spellEnd"/>
      <w:r w:rsidR="00CE6BC9" w:rsidRPr="00CE6BC9">
        <w:t xml:space="preserve"> is approved </w:t>
      </w:r>
      <w:r w:rsidR="00B81061">
        <w:t xml:space="preserve">by </w:t>
      </w:r>
      <w:r w:rsidR="007601B6">
        <w:t xml:space="preserve">the </w:t>
      </w:r>
      <w:proofErr w:type="spellStart"/>
      <w:r w:rsidR="004D4EF9">
        <w:t>InsuranceLink</w:t>
      </w:r>
      <w:proofErr w:type="spellEnd"/>
      <w:r w:rsidR="004D4EF9">
        <w:t xml:space="preserve"> Application Officer. For more information on applying for access to </w:t>
      </w:r>
      <w:proofErr w:type="spellStart"/>
      <w:r w:rsidR="004D4EF9">
        <w:t>InsuranceLink</w:t>
      </w:r>
      <w:proofErr w:type="spellEnd"/>
      <w:r w:rsidR="004D4EF9">
        <w:t xml:space="preserve">, please visit </w:t>
      </w:r>
      <w:hyperlink r:id="rId11" w:history="1">
        <w:r w:rsidR="00B9093D" w:rsidRPr="00EB5316">
          <w:rPr>
            <w:rStyle w:val="Hyperlink"/>
          </w:rPr>
          <w:t>www.insurancelink.insurance</w:t>
        </w:r>
        <w:r w:rsidR="00B9093D">
          <w:rPr>
            <w:rStyle w:val="Hyperlink"/>
          </w:rPr>
          <w:t xml:space="preserve">ireland.eu  </w:t>
        </w:r>
      </w:hyperlink>
      <w:r w:rsidR="00B9093D">
        <w:t xml:space="preserve"> </w:t>
      </w:r>
    </w:p>
    <w:p w14:paraId="3B3B2E90" w14:textId="68761949" w:rsidR="00320B42" w:rsidRDefault="00320B42" w:rsidP="00320B42">
      <w:pPr>
        <w:spacing w:after="0" w:line="240" w:lineRule="auto"/>
      </w:pPr>
    </w:p>
    <w:p w14:paraId="232E8A30" w14:textId="0F1EDC0A" w:rsidR="00CE386D" w:rsidRDefault="00CE386D" w:rsidP="004B5C08">
      <w:pPr>
        <w:spacing w:line="240" w:lineRule="auto"/>
        <w:rPr>
          <w:rFonts w:asciiTheme="majorHAnsi" w:hAnsiTheme="majorHAnsi"/>
          <w:color w:val="00358E" w:themeColor="text2"/>
          <w:sz w:val="32"/>
          <w:szCs w:val="32"/>
        </w:rPr>
      </w:pPr>
      <w:r>
        <w:rPr>
          <w:rFonts w:asciiTheme="majorHAnsi" w:hAnsiTheme="majorHAnsi"/>
          <w:color w:val="00358E" w:themeColor="text2"/>
          <w:sz w:val="32"/>
          <w:szCs w:val="32"/>
        </w:rPr>
        <w:t>Onboarding Process</w:t>
      </w:r>
    </w:p>
    <w:p w14:paraId="3A021066" w14:textId="260415F6" w:rsidR="00CE386D" w:rsidRPr="00CE386D" w:rsidRDefault="00CE386D" w:rsidP="004B5C08">
      <w:pPr>
        <w:numPr>
          <w:ilvl w:val="0"/>
          <w:numId w:val="37"/>
        </w:numPr>
        <w:spacing w:after="0" w:line="240" w:lineRule="auto"/>
        <w:rPr>
          <w:lang w:val="en-IE"/>
        </w:rPr>
      </w:pPr>
      <w:r w:rsidRPr="00CE386D">
        <w:t xml:space="preserve">Verisk Ireland are informed by </w:t>
      </w:r>
      <w:r w:rsidR="001715B6">
        <w:t xml:space="preserve">the </w:t>
      </w:r>
      <w:proofErr w:type="spellStart"/>
      <w:r w:rsidR="003B5507">
        <w:t>InsuranceLink</w:t>
      </w:r>
      <w:proofErr w:type="spellEnd"/>
      <w:r w:rsidR="003B5507">
        <w:t xml:space="preserve"> Application Officer when a new user is approved</w:t>
      </w:r>
      <w:r w:rsidR="004D4EF9">
        <w:t xml:space="preserve"> for</w:t>
      </w:r>
      <w:r w:rsidR="003B5507">
        <w:t xml:space="preserve"> access</w:t>
      </w:r>
      <w:r w:rsidR="004D4EF9">
        <w:t xml:space="preserve"> </w:t>
      </w:r>
      <w:r w:rsidR="003B5507">
        <w:t xml:space="preserve">and the onboarding process can commence </w:t>
      </w:r>
    </w:p>
    <w:p w14:paraId="7C3BFC2E" w14:textId="5ACB7AD5" w:rsidR="00CE386D" w:rsidRPr="00CE386D" w:rsidRDefault="00CE386D" w:rsidP="004B5C08">
      <w:pPr>
        <w:numPr>
          <w:ilvl w:val="0"/>
          <w:numId w:val="37"/>
        </w:numPr>
        <w:spacing w:after="0" w:line="240" w:lineRule="auto"/>
        <w:rPr>
          <w:lang w:val="en-IE"/>
        </w:rPr>
      </w:pPr>
      <w:r w:rsidRPr="00CE386D">
        <w:t>Verisk</w:t>
      </w:r>
      <w:r w:rsidR="004D4EF9">
        <w:t xml:space="preserve"> Ireland</w:t>
      </w:r>
      <w:r w:rsidRPr="00CE386D">
        <w:t xml:space="preserve"> setup </w:t>
      </w:r>
      <w:r w:rsidR="004D4EF9">
        <w:t>s</w:t>
      </w:r>
      <w:r w:rsidRPr="00CE386D">
        <w:t xml:space="preserve">ecure </w:t>
      </w:r>
      <w:r w:rsidR="004D4EF9">
        <w:t>c</w:t>
      </w:r>
      <w:r w:rsidRPr="00CE386D">
        <w:t xml:space="preserve">onnection and </w:t>
      </w:r>
      <w:r w:rsidR="004D4EF9">
        <w:t>u</w:t>
      </w:r>
      <w:r w:rsidRPr="00CE386D">
        <w:t xml:space="preserve">ser </w:t>
      </w:r>
      <w:r w:rsidR="004D4EF9">
        <w:t>a</w:t>
      </w:r>
      <w:r w:rsidRPr="00CE386D">
        <w:t>ccounts</w:t>
      </w:r>
    </w:p>
    <w:p w14:paraId="24467CD4" w14:textId="279F7A33" w:rsidR="00CE386D" w:rsidRPr="00CE386D" w:rsidRDefault="00CE386D" w:rsidP="004B5C08">
      <w:pPr>
        <w:numPr>
          <w:ilvl w:val="0"/>
          <w:numId w:val="37"/>
        </w:numPr>
        <w:spacing w:after="0" w:line="240" w:lineRule="auto"/>
        <w:rPr>
          <w:lang w:val="en-IE"/>
        </w:rPr>
      </w:pPr>
      <w:r w:rsidRPr="00CE386D">
        <w:t>Verisk</w:t>
      </w:r>
      <w:r w:rsidR="004D4EF9">
        <w:t xml:space="preserve"> Ireland</w:t>
      </w:r>
      <w:r w:rsidRPr="00CE386D">
        <w:t xml:space="preserve"> provide </w:t>
      </w:r>
      <w:r w:rsidR="004D4EF9">
        <w:t>t</w:t>
      </w:r>
      <w:r w:rsidR="004D4EF9" w:rsidRPr="00CE386D">
        <w:t xml:space="preserve">raining </w:t>
      </w:r>
      <w:r w:rsidRPr="00CE386D">
        <w:t xml:space="preserve">&amp; </w:t>
      </w:r>
      <w:r w:rsidR="004D4EF9">
        <w:t>d</w:t>
      </w:r>
      <w:r w:rsidR="004D4EF9" w:rsidRPr="00CE386D">
        <w:t xml:space="preserve">istribute </w:t>
      </w:r>
      <w:r w:rsidRPr="00CE386D">
        <w:t>login details and support documentation</w:t>
      </w:r>
    </w:p>
    <w:p w14:paraId="3F2F9E44" w14:textId="2C1FC19B" w:rsidR="00CE386D" w:rsidRPr="00CE386D" w:rsidRDefault="00CE386D" w:rsidP="004B5C08">
      <w:pPr>
        <w:numPr>
          <w:ilvl w:val="0"/>
          <w:numId w:val="37"/>
        </w:numPr>
        <w:spacing w:after="0" w:line="240" w:lineRule="auto"/>
        <w:rPr>
          <w:lang w:val="en-IE"/>
        </w:rPr>
      </w:pPr>
      <w:r w:rsidRPr="00CE386D">
        <w:t>Verisk</w:t>
      </w:r>
      <w:r w:rsidR="004D4EF9">
        <w:t xml:space="preserve"> Ireland</w:t>
      </w:r>
      <w:r w:rsidRPr="00CE386D">
        <w:t xml:space="preserve"> provide XML File Data Specification to ensure submitted claims batches follow the required standard file naming</w:t>
      </w:r>
      <w:r w:rsidR="004D4EF9">
        <w:t xml:space="preserve"> convention</w:t>
      </w:r>
      <w:r w:rsidRPr="00CE386D">
        <w:t xml:space="preserve"> and </w:t>
      </w:r>
      <w:r w:rsidR="004D4EF9">
        <w:t>f</w:t>
      </w:r>
      <w:r w:rsidR="004D4EF9" w:rsidRPr="00CE386D">
        <w:t>ormat</w:t>
      </w:r>
    </w:p>
    <w:p w14:paraId="20D77AF6" w14:textId="3E55C4DA" w:rsidR="00CE386D" w:rsidRPr="00CE386D" w:rsidRDefault="00AF3034" w:rsidP="004B5C08">
      <w:pPr>
        <w:numPr>
          <w:ilvl w:val="0"/>
          <w:numId w:val="37"/>
        </w:numPr>
        <w:spacing w:after="0" w:line="240" w:lineRule="auto"/>
        <w:rPr>
          <w:lang w:val="en-IE"/>
        </w:rPr>
      </w:pPr>
      <w:r>
        <w:t xml:space="preserve">Verisk Ireland assist with </w:t>
      </w:r>
      <w:r w:rsidR="00CE386D" w:rsidRPr="00CE386D">
        <w:t>Historical Data Submissions</w:t>
      </w:r>
      <w:r w:rsidR="006327D1">
        <w:t xml:space="preserve"> </w:t>
      </w:r>
      <w:r w:rsidR="001715B6">
        <w:t xml:space="preserve">which </w:t>
      </w:r>
      <w:r w:rsidR="003372D0">
        <w:t xml:space="preserve">should be no longer than </w:t>
      </w:r>
      <w:r w:rsidR="001715B6">
        <w:t>6 months to be completed</w:t>
      </w:r>
      <w:r w:rsidR="003372D0">
        <w:t xml:space="preserve">, but may take some users longer as they face some technical issues on their side and may require further collaboration with Verisk. </w:t>
      </w:r>
    </w:p>
    <w:p w14:paraId="55F379FC" w14:textId="77777777" w:rsidR="00CE386D" w:rsidRPr="00CE6BC9" w:rsidRDefault="00CE386D" w:rsidP="00CE386D">
      <w:pPr>
        <w:rPr>
          <w:rFonts w:asciiTheme="majorHAnsi" w:hAnsiTheme="majorHAnsi"/>
          <w:color w:val="00358E" w:themeColor="text2"/>
          <w:sz w:val="32"/>
          <w:szCs w:val="32"/>
        </w:rPr>
      </w:pPr>
    </w:p>
    <w:p w14:paraId="3273E540" w14:textId="77777777" w:rsidR="00CE386D" w:rsidRPr="002366C2" w:rsidRDefault="00CE386D" w:rsidP="00CE6BC9">
      <w:pPr>
        <w:pStyle w:val="ListParagraph"/>
        <w:numPr>
          <w:ilvl w:val="0"/>
          <w:numId w:val="0"/>
        </w:numPr>
        <w:ind w:left="720"/>
      </w:pPr>
    </w:p>
    <w:sectPr w:rsidR="00CE386D" w:rsidRPr="002366C2" w:rsidSect="001604E2">
      <w:headerReference w:type="default" r:id="rId12"/>
      <w:footerReference w:type="default" r:id="rId13"/>
      <w:pgSz w:w="11906" w:h="16838" w:code="9"/>
      <w:pgMar w:top="1728" w:right="720" w:bottom="936" w:left="720" w:header="93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A691" w14:textId="77777777" w:rsidR="008B3418" w:rsidRDefault="008B3418" w:rsidP="00252094">
      <w:r>
        <w:separator/>
      </w:r>
    </w:p>
  </w:endnote>
  <w:endnote w:type="continuationSeparator" w:id="0">
    <w:p w14:paraId="45E7DA05" w14:textId="77777777" w:rsidR="008B3418" w:rsidRDefault="008B3418" w:rsidP="002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700F" w14:textId="77777777" w:rsidR="00DA5A81" w:rsidRPr="00252094" w:rsidRDefault="00DA5A81" w:rsidP="00252094">
    <w:pPr>
      <w:pStyle w:val="Footer"/>
    </w:pPr>
    <w:r w:rsidRPr="00252094">
      <w:t>©202</w:t>
    </w:r>
    <w:r>
      <w:t>2</w:t>
    </w:r>
    <w:r w:rsidRPr="00252094">
      <w:t xml:space="preserve"> Verisk Analytics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86C6" w14:textId="77777777" w:rsidR="008B3418" w:rsidRDefault="008B3418" w:rsidP="00AE741E">
      <w:pPr>
        <w:pStyle w:val="Footnoteline"/>
      </w:pPr>
      <w:r>
        <w:separator/>
      </w:r>
    </w:p>
  </w:footnote>
  <w:footnote w:type="continuationSeparator" w:id="0">
    <w:p w14:paraId="5E0C0ABA" w14:textId="77777777" w:rsidR="008B3418" w:rsidRDefault="008B3418" w:rsidP="00AE741E">
      <w:pPr>
        <w:pStyle w:val="Footnoteline"/>
      </w:pPr>
      <w:r>
        <w:continuationSeparator/>
      </w:r>
    </w:p>
  </w:footnote>
  <w:footnote w:type="continuationNotice" w:id="1">
    <w:p w14:paraId="34DD60B2" w14:textId="77777777" w:rsidR="008B3418" w:rsidRDefault="008B3418" w:rsidP="00AE741E">
      <w:pPr>
        <w:pStyle w:val="Footnote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BFC1" w14:textId="77777777" w:rsidR="00DA5A81" w:rsidRDefault="00DA5A81" w:rsidP="00EA3642">
    <w:pPr>
      <w:pStyle w:val="Header"/>
    </w:pPr>
    <w:r>
      <w:rPr>
        <w:noProof/>
      </w:rPr>
      <w:drawing>
        <wp:anchor distT="182880" distB="182880" distL="182880" distR="182880" simplePos="0" relativeHeight="251657728" behindDoc="0" locked="0" layoutInCell="1" allowOverlap="1" wp14:anchorId="2601B1CF" wp14:editId="2A0F1CE8">
          <wp:simplePos x="0" y="0"/>
          <wp:positionH relativeFrom="column">
            <wp:align>right</wp:align>
          </wp:positionH>
          <wp:positionV relativeFrom="paragraph">
            <wp:posOffset>-274320</wp:posOffset>
          </wp:positionV>
          <wp:extent cx="1709928" cy="484632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92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84B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AE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1E0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16C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86E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24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C4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8F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00C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9A4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2F8"/>
    <w:multiLevelType w:val="hybridMultilevel"/>
    <w:tmpl w:val="2F88F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772B41"/>
    <w:multiLevelType w:val="hybridMultilevel"/>
    <w:tmpl w:val="46E2D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52A3D"/>
    <w:multiLevelType w:val="hybridMultilevel"/>
    <w:tmpl w:val="FE3E4DEE"/>
    <w:lvl w:ilvl="0" w:tplc="1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0EEA55A0"/>
    <w:multiLevelType w:val="hybridMultilevel"/>
    <w:tmpl w:val="4DFAEB6E"/>
    <w:lvl w:ilvl="0" w:tplc="8E9EE1AE">
      <w:start w:val="1"/>
      <w:numFmt w:val="bullet"/>
      <w:lvlText w:val="•"/>
      <w:lvlJc w:val="left"/>
      <w:pPr>
        <w:tabs>
          <w:tab w:val="num" w:pos="864"/>
        </w:tabs>
        <w:ind w:left="864" w:hanging="360"/>
      </w:pPr>
      <w:rPr>
        <w:rFonts w:ascii="Arial" w:hAnsi="Arial" w:hint="default"/>
      </w:rPr>
    </w:lvl>
    <w:lvl w:ilvl="1" w:tplc="60564178">
      <w:numFmt w:val="bullet"/>
      <w:lvlText w:val="•"/>
      <w:lvlJc w:val="left"/>
      <w:pPr>
        <w:tabs>
          <w:tab w:val="num" w:pos="1584"/>
        </w:tabs>
        <w:ind w:left="1584" w:hanging="360"/>
      </w:pPr>
      <w:rPr>
        <w:rFonts w:ascii="Arial" w:hAnsi="Arial" w:hint="default"/>
      </w:rPr>
    </w:lvl>
    <w:lvl w:ilvl="2" w:tplc="F2E4B714">
      <w:numFmt w:val="bullet"/>
      <w:lvlText w:val="•"/>
      <w:lvlJc w:val="left"/>
      <w:pPr>
        <w:tabs>
          <w:tab w:val="num" w:pos="2304"/>
        </w:tabs>
        <w:ind w:left="2304" w:hanging="360"/>
      </w:pPr>
      <w:rPr>
        <w:rFonts w:ascii="Arial" w:hAnsi="Arial" w:hint="default"/>
      </w:rPr>
    </w:lvl>
    <w:lvl w:ilvl="3" w:tplc="11B220AE">
      <w:start w:val="1"/>
      <w:numFmt w:val="bullet"/>
      <w:lvlText w:val="•"/>
      <w:lvlJc w:val="left"/>
      <w:pPr>
        <w:tabs>
          <w:tab w:val="num" w:pos="3024"/>
        </w:tabs>
        <w:ind w:left="3024" w:hanging="360"/>
      </w:pPr>
      <w:rPr>
        <w:rFonts w:ascii="Arial" w:hAnsi="Arial" w:hint="default"/>
      </w:rPr>
    </w:lvl>
    <w:lvl w:ilvl="4" w:tplc="3888368A" w:tentative="1">
      <w:start w:val="1"/>
      <w:numFmt w:val="bullet"/>
      <w:lvlText w:val="•"/>
      <w:lvlJc w:val="left"/>
      <w:pPr>
        <w:tabs>
          <w:tab w:val="num" w:pos="3744"/>
        </w:tabs>
        <w:ind w:left="3744" w:hanging="360"/>
      </w:pPr>
      <w:rPr>
        <w:rFonts w:ascii="Arial" w:hAnsi="Arial" w:hint="default"/>
      </w:rPr>
    </w:lvl>
    <w:lvl w:ilvl="5" w:tplc="A2A4DDEE" w:tentative="1">
      <w:start w:val="1"/>
      <w:numFmt w:val="bullet"/>
      <w:lvlText w:val="•"/>
      <w:lvlJc w:val="left"/>
      <w:pPr>
        <w:tabs>
          <w:tab w:val="num" w:pos="4464"/>
        </w:tabs>
        <w:ind w:left="4464" w:hanging="360"/>
      </w:pPr>
      <w:rPr>
        <w:rFonts w:ascii="Arial" w:hAnsi="Arial" w:hint="default"/>
      </w:rPr>
    </w:lvl>
    <w:lvl w:ilvl="6" w:tplc="A622F5C8" w:tentative="1">
      <w:start w:val="1"/>
      <w:numFmt w:val="bullet"/>
      <w:lvlText w:val="•"/>
      <w:lvlJc w:val="left"/>
      <w:pPr>
        <w:tabs>
          <w:tab w:val="num" w:pos="5184"/>
        </w:tabs>
        <w:ind w:left="5184" w:hanging="360"/>
      </w:pPr>
      <w:rPr>
        <w:rFonts w:ascii="Arial" w:hAnsi="Arial" w:hint="default"/>
      </w:rPr>
    </w:lvl>
    <w:lvl w:ilvl="7" w:tplc="84C85622" w:tentative="1">
      <w:start w:val="1"/>
      <w:numFmt w:val="bullet"/>
      <w:lvlText w:val="•"/>
      <w:lvlJc w:val="left"/>
      <w:pPr>
        <w:tabs>
          <w:tab w:val="num" w:pos="5904"/>
        </w:tabs>
        <w:ind w:left="5904" w:hanging="360"/>
      </w:pPr>
      <w:rPr>
        <w:rFonts w:ascii="Arial" w:hAnsi="Arial" w:hint="default"/>
      </w:rPr>
    </w:lvl>
    <w:lvl w:ilvl="8" w:tplc="DEF85B74" w:tentative="1">
      <w:start w:val="1"/>
      <w:numFmt w:val="bullet"/>
      <w:lvlText w:val="•"/>
      <w:lvlJc w:val="left"/>
      <w:pPr>
        <w:tabs>
          <w:tab w:val="num" w:pos="6624"/>
        </w:tabs>
        <w:ind w:left="6624" w:hanging="360"/>
      </w:pPr>
      <w:rPr>
        <w:rFonts w:ascii="Arial" w:hAnsi="Arial" w:hint="default"/>
      </w:rPr>
    </w:lvl>
  </w:abstractNum>
  <w:abstractNum w:abstractNumId="14" w15:restartNumberingAfterBreak="0">
    <w:nsid w:val="17BE7773"/>
    <w:multiLevelType w:val="hybridMultilevel"/>
    <w:tmpl w:val="80B2D4C0"/>
    <w:lvl w:ilvl="0" w:tplc="8E9E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4B7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20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8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8C624BB"/>
    <w:multiLevelType w:val="hybridMultilevel"/>
    <w:tmpl w:val="9006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113E2"/>
    <w:multiLevelType w:val="hybridMultilevel"/>
    <w:tmpl w:val="D4427530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1C6C022D"/>
    <w:multiLevelType w:val="multilevel"/>
    <w:tmpl w:val="94925072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00358E" w:themeColor="text2"/>
      </w:rPr>
    </w:lvl>
    <w:lvl w:ilvl="1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00358E" w:themeColor="text2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2">
      <w:start w:val="1"/>
      <w:numFmt w:val="bullet"/>
      <w:lvlText w:val=""/>
      <w:lvlJc w:val="left"/>
      <w:pPr>
        <w:ind w:left="936" w:hanging="288"/>
      </w:pPr>
      <w:rPr>
        <w:rFonts w:ascii="Wingdings" w:hAnsi="Wingdings" w:hint="default"/>
        <w:color w:val="00358E" w:themeColor="text2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  <w:color w:val="00358E" w:themeColor="text2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00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68"/>
        </w:tabs>
        <w:ind w:left="2376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528"/>
        </w:tabs>
        <w:ind w:left="2664" w:hanging="288"/>
      </w:pPr>
      <w:rPr>
        <w:rFonts w:ascii="Wingdings" w:hAnsi="Wingdings" w:hint="default"/>
      </w:rPr>
    </w:lvl>
  </w:abstractNum>
  <w:abstractNum w:abstractNumId="18" w15:restartNumberingAfterBreak="0">
    <w:nsid w:val="22F71C08"/>
    <w:multiLevelType w:val="hybridMultilevel"/>
    <w:tmpl w:val="3850DD0C"/>
    <w:lvl w:ilvl="0" w:tplc="A61E7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89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48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0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0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E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C4077A"/>
    <w:multiLevelType w:val="hybridMultilevel"/>
    <w:tmpl w:val="5532D590"/>
    <w:lvl w:ilvl="0" w:tplc="18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28073D65"/>
    <w:multiLevelType w:val="multilevel"/>
    <w:tmpl w:val="51CEB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58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80AAA"/>
    <w:multiLevelType w:val="hybridMultilevel"/>
    <w:tmpl w:val="B4BAE0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7C1DD2"/>
    <w:multiLevelType w:val="hybridMultilevel"/>
    <w:tmpl w:val="6CB4C1F0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3" w15:restartNumberingAfterBreak="0">
    <w:nsid w:val="2E3D0525"/>
    <w:multiLevelType w:val="hybridMultilevel"/>
    <w:tmpl w:val="3A624448"/>
    <w:lvl w:ilvl="0" w:tplc="E97E36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58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76503"/>
    <w:multiLevelType w:val="hybridMultilevel"/>
    <w:tmpl w:val="D79C1B92"/>
    <w:lvl w:ilvl="0" w:tplc="1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39F6432F"/>
    <w:multiLevelType w:val="hybridMultilevel"/>
    <w:tmpl w:val="33C6A7B6"/>
    <w:lvl w:ilvl="0" w:tplc="7E12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A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8FE2A"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484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4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4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7A4507"/>
    <w:multiLevelType w:val="hybridMultilevel"/>
    <w:tmpl w:val="AE50CE66"/>
    <w:lvl w:ilvl="0" w:tplc="DD2C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AF8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68F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02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4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61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F274C9"/>
    <w:multiLevelType w:val="hybridMultilevel"/>
    <w:tmpl w:val="3BF6AE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564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1B220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8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FC6FC5"/>
    <w:multiLevelType w:val="hybridMultilevel"/>
    <w:tmpl w:val="553C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350C5"/>
    <w:multiLevelType w:val="hybridMultilevel"/>
    <w:tmpl w:val="9202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04885"/>
    <w:multiLevelType w:val="hybridMultilevel"/>
    <w:tmpl w:val="CAE41CA8"/>
    <w:lvl w:ilvl="0" w:tplc="DBD4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4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C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0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A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FA7342"/>
    <w:multiLevelType w:val="hybridMultilevel"/>
    <w:tmpl w:val="0C9C4312"/>
    <w:lvl w:ilvl="0" w:tplc="18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 w15:restartNumberingAfterBreak="0">
    <w:nsid w:val="5F3F4E92"/>
    <w:multiLevelType w:val="hybridMultilevel"/>
    <w:tmpl w:val="06A678E0"/>
    <w:lvl w:ilvl="0" w:tplc="C800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6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2A7CE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F8A8D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2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A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0D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82429F"/>
    <w:multiLevelType w:val="hybridMultilevel"/>
    <w:tmpl w:val="FB86F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D3D2F"/>
    <w:multiLevelType w:val="hybridMultilevel"/>
    <w:tmpl w:val="F4309E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DA50D9"/>
    <w:multiLevelType w:val="hybridMultilevel"/>
    <w:tmpl w:val="21285C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564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4B7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20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8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8F54F9"/>
    <w:multiLevelType w:val="hybridMultilevel"/>
    <w:tmpl w:val="31ACE3F4"/>
    <w:lvl w:ilvl="0" w:tplc="C3AE62B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00358E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20DA5"/>
    <w:multiLevelType w:val="hybridMultilevel"/>
    <w:tmpl w:val="5F884B30"/>
    <w:lvl w:ilvl="0" w:tplc="8E9E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64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1B220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8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5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8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6D4A6A"/>
    <w:multiLevelType w:val="multilevel"/>
    <w:tmpl w:val="10CA6268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358E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360"/>
      </w:pPr>
      <w:rPr>
        <w:rFonts w:hint="default"/>
        <w:color w:val="00358E" w:themeColor="text2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368" w:hanging="288"/>
      </w:pPr>
      <w:rPr>
        <w:rFonts w:hint="default"/>
        <w:color w:val="00358E" w:themeColor="text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728" w:hanging="360"/>
      </w:pPr>
      <w:rPr>
        <w:rFonts w:hint="default"/>
        <w:color w:val="004EAA" w:themeColor="accent3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2088" w:hanging="360"/>
      </w:pPr>
      <w:rPr>
        <w:rFonts w:hint="default"/>
        <w:color w:val="004EAA" w:themeColor="accent3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448" w:hanging="360"/>
      </w:pPr>
      <w:rPr>
        <w:rFonts w:hint="default"/>
        <w:color w:val="004EAA" w:themeColor="accent3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808" w:hanging="432"/>
      </w:pPr>
      <w:rPr>
        <w:rFonts w:hint="default"/>
        <w:color w:val="2A7DE1" w:themeColor="accent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3168" w:hanging="432"/>
      </w:pPr>
      <w:rPr>
        <w:rFonts w:hint="default"/>
        <w:color w:val="2A7DE1" w:themeColor="accent2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528" w:hanging="432"/>
      </w:pPr>
      <w:rPr>
        <w:rFonts w:hint="default"/>
        <w:color w:val="2A7DE1" w:themeColor="accent2"/>
      </w:rPr>
    </w:lvl>
  </w:abstractNum>
  <w:num w:numId="1" w16cid:durableId="1873960816">
    <w:abstractNumId w:val="0"/>
  </w:num>
  <w:num w:numId="2" w16cid:durableId="9722186">
    <w:abstractNumId w:val="1"/>
  </w:num>
  <w:num w:numId="3" w16cid:durableId="591477704">
    <w:abstractNumId w:val="2"/>
  </w:num>
  <w:num w:numId="4" w16cid:durableId="75055878">
    <w:abstractNumId w:val="3"/>
  </w:num>
  <w:num w:numId="5" w16cid:durableId="251860127">
    <w:abstractNumId w:val="8"/>
  </w:num>
  <w:num w:numId="6" w16cid:durableId="1649167520">
    <w:abstractNumId w:val="4"/>
  </w:num>
  <w:num w:numId="7" w16cid:durableId="1626034879">
    <w:abstractNumId w:val="5"/>
  </w:num>
  <w:num w:numId="8" w16cid:durableId="308560860">
    <w:abstractNumId w:val="6"/>
  </w:num>
  <w:num w:numId="9" w16cid:durableId="1002898307">
    <w:abstractNumId w:val="7"/>
  </w:num>
  <w:num w:numId="10" w16cid:durableId="1968463684">
    <w:abstractNumId w:val="9"/>
  </w:num>
  <w:num w:numId="11" w16cid:durableId="680746052">
    <w:abstractNumId w:val="17"/>
  </w:num>
  <w:num w:numId="12" w16cid:durableId="793787563">
    <w:abstractNumId w:val="15"/>
  </w:num>
  <w:num w:numId="13" w16cid:durableId="1022438634">
    <w:abstractNumId w:val="17"/>
  </w:num>
  <w:num w:numId="14" w16cid:durableId="126551224">
    <w:abstractNumId w:val="17"/>
  </w:num>
  <w:num w:numId="15" w16cid:durableId="1736124711">
    <w:abstractNumId w:val="38"/>
  </w:num>
  <w:num w:numId="16" w16cid:durableId="888956442">
    <w:abstractNumId w:val="23"/>
  </w:num>
  <w:num w:numId="17" w16cid:durableId="516308872">
    <w:abstractNumId w:val="28"/>
  </w:num>
  <w:num w:numId="18" w16cid:durableId="719523108">
    <w:abstractNumId w:val="36"/>
  </w:num>
  <w:num w:numId="19" w16cid:durableId="293829479">
    <w:abstractNumId w:val="20"/>
  </w:num>
  <w:num w:numId="20" w16cid:durableId="93091464">
    <w:abstractNumId w:val="32"/>
  </w:num>
  <w:num w:numId="21" w16cid:durableId="1372997806">
    <w:abstractNumId w:val="12"/>
  </w:num>
  <w:num w:numId="22" w16cid:durableId="694186611">
    <w:abstractNumId w:val="31"/>
  </w:num>
  <w:num w:numId="23" w16cid:durableId="575821902">
    <w:abstractNumId w:val="24"/>
  </w:num>
  <w:num w:numId="24" w16cid:durableId="65342281">
    <w:abstractNumId w:val="16"/>
  </w:num>
  <w:num w:numId="25" w16cid:durableId="616570402">
    <w:abstractNumId w:val="25"/>
  </w:num>
  <w:num w:numId="26" w16cid:durableId="712583561">
    <w:abstractNumId w:val="22"/>
  </w:num>
  <w:num w:numId="27" w16cid:durableId="638267329">
    <w:abstractNumId w:val="26"/>
  </w:num>
  <w:num w:numId="28" w16cid:durableId="78408325">
    <w:abstractNumId w:val="18"/>
  </w:num>
  <w:num w:numId="29" w16cid:durableId="811099387">
    <w:abstractNumId w:val="21"/>
  </w:num>
  <w:num w:numId="30" w16cid:durableId="867259622">
    <w:abstractNumId w:val="34"/>
  </w:num>
  <w:num w:numId="31" w16cid:durableId="921917801">
    <w:abstractNumId w:val="13"/>
  </w:num>
  <w:num w:numId="32" w16cid:durableId="1684428794">
    <w:abstractNumId w:val="14"/>
  </w:num>
  <w:num w:numId="33" w16cid:durableId="2098405173">
    <w:abstractNumId w:val="35"/>
  </w:num>
  <w:num w:numId="34" w16cid:durableId="719985205">
    <w:abstractNumId w:val="37"/>
  </w:num>
  <w:num w:numId="35" w16cid:durableId="876551822">
    <w:abstractNumId w:val="11"/>
  </w:num>
  <w:num w:numId="36" w16cid:durableId="739789499">
    <w:abstractNumId w:val="27"/>
  </w:num>
  <w:num w:numId="37" w16cid:durableId="51000980">
    <w:abstractNumId w:val="30"/>
  </w:num>
  <w:num w:numId="38" w16cid:durableId="1958877530">
    <w:abstractNumId w:val="10"/>
  </w:num>
  <w:num w:numId="39" w16cid:durableId="500505713">
    <w:abstractNumId w:val="29"/>
  </w:num>
  <w:num w:numId="40" w16cid:durableId="1461073293">
    <w:abstractNumId w:val="33"/>
  </w:num>
  <w:num w:numId="41" w16cid:durableId="4464361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E"/>
    <w:rsid w:val="000016E0"/>
    <w:rsid w:val="000931F4"/>
    <w:rsid w:val="00096FEA"/>
    <w:rsid w:val="000C3C80"/>
    <w:rsid w:val="000E33C4"/>
    <w:rsid w:val="00141EDD"/>
    <w:rsid w:val="001604E2"/>
    <w:rsid w:val="00160961"/>
    <w:rsid w:val="001715B6"/>
    <w:rsid w:val="001C4A1C"/>
    <w:rsid w:val="001E42C7"/>
    <w:rsid w:val="00204A6E"/>
    <w:rsid w:val="002338C6"/>
    <w:rsid w:val="002366C2"/>
    <w:rsid w:val="00240857"/>
    <w:rsid w:val="002463BB"/>
    <w:rsid w:val="00252094"/>
    <w:rsid w:val="002806C1"/>
    <w:rsid w:val="0028581C"/>
    <w:rsid w:val="0028758E"/>
    <w:rsid w:val="00292224"/>
    <w:rsid w:val="002D62B8"/>
    <w:rsid w:val="002E144F"/>
    <w:rsid w:val="0032012F"/>
    <w:rsid w:val="00320B42"/>
    <w:rsid w:val="003372D0"/>
    <w:rsid w:val="003521F0"/>
    <w:rsid w:val="00361DDB"/>
    <w:rsid w:val="00366D25"/>
    <w:rsid w:val="00371E9A"/>
    <w:rsid w:val="003B245A"/>
    <w:rsid w:val="003B5507"/>
    <w:rsid w:val="003E213C"/>
    <w:rsid w:val="003F5E46"/>
    <w:rsid w:val="0043256B"/>
    <w:rsid w:val="00451022"/>
    <w:rsid w:val="00461D8C"/>
    <w:rsid w:val="004764D4"/>
    <w:rsid w:val="004845CD"/>
    <w:rsid w:val="004858C9"/>
    <w:rsid w:val="004A3FCA"/>
    <w:rsid w:val="004B5C08"/>
    <w:rsid w:val="004D4EF9"/>
    <w:rsid w:val="004F3854"/>
    <w:rsid w:val="005140AC"/>
    <w:rsid w:val="00514362"/>
    <w:rsid w:val="00531081"/>
    <w:rsid w:val="00541602"/>
    <w:rsid w:val="005516F6"/>
    <w:rsid w:val="00596C41"/>
    <w:rsid w:val="005D03A9"/>
    <w:rsid w:val="005D45DA"/>
    <w:rsid w:val="006078C8"/>
    <w:rsid w:val="006327D1"/>
    <w:rsid w:val="00647747"/>
    <w:rsid w:val="00654FA4"/>
    <w:rsid w:val="006609C6"/>
    <w:rsid w:val="006A6403"/>
    <w:rsid w:val="006B5315"/>
    <w:rsid w:val="006C3F72"/>
    <w:rsid w:val="00757367"/>
    <w:rsid w:val="007601B6"/>
    <w:rsid w:val="00763D9C"/>
    <w:rsid w:val="007B2585"/>
    <w:rsid w:val="007E0838"/>
    <w:rsid w:val="007E39DB"/>
    <w:rsid w:val="007F5A49"/>
    <w:rsid w:val="00805FD3"/>
    <w:rsid w:val="008269ED"/>
    <w:rsid w:val="00833B33"/>
    <w:rsid w:val="00843799"/>
    <w:rsid w:val="00885185"/>
    <w:rsid w:val="00896C41"/>
    <w:rsid w:val="008B3418"/>
    <w:rsid w:val="00953800"/>
    <w:rsid w:val="009670AB"/>
    <w:rsid w:val="009745CF"/>
    <w:rsid w:val="009B3F53"/>
    <w:rsid w:val="00A151CB"/>
    <w:rsid w:val="00A24CB9"/>
    <w:rsid w:val="00A54A8A"/>
    <w:rsid w:val="00A570D6"/>
    <w:rsid w:val="00A679EA"/>
    <w:rsid w:val="00A86DD5"/>
    <w:rsid w:val="00AC5CD1"/>
    <w:rsid w:val="00AC6A1A"/>
    <w:rsid w:val="00AE741E"/>
    <w:rsid w:val="00AF3034"/>
    <w:rsid w:val="00B1166C"/>
    <w:rsid w:val="00B25CEE"/>
    <w:rsid w:val="00B27D22"/>
    <w:rsid w:val="00B362E1"/>
    <w:rsid w:val="00B61999"/>
    <w:rsid w:val="00B81061"/>
    <w:rsid w:val="00B842C7"/>
    <w:rsid w:val="00B9093D"/>
    <w:rsid w:val="00BA1E71"/>
    <w:rsid w:val="00BA2D3A"/>
    <w:rsid w:val="00BC5DC2"/>
    <w:rsid w:val="00BF6AED"/>
    <w:rsid w:val="00C336CB"/>
    <w:rsid w:val="00C55E8E"/>
    <w:rsid w:val="00C9689F"/>
    <w:rsid w:val="00CA4258"/>
    <w:rsid w:val="00CC418C"/>
    <w:rsid w:val="00CD35C2"/>
    <w:rsid w:val="00CE0335"/>
    <w:rsid w:val="00CE386D"/>
    <w:rsid w:val="00CE6BC9"/>
    <w:rsid w:val="00D05031"/>
    <w:rsid w:val="00D26107"/>
    <w:rsid w:val="00D3428E"/>
    <w:rsid w:val="00D63160"/>
    <w:rsid w:val="00D72564"/>
    <w:rsid w:val="00D92905"/>
    <w:rsid w:val="00DA0259"/>
    <w:rsid w:val="00DA5A81"/>
    <w:rsid w:val="00DE788B"/>
    <w:rsid w:val="00E009AF"/>
    <w:rsid w:val="00E1211D"/>
    <w:rsid w:val="00E17149"/>
    <w:rsid w:val="00E24F81"/>
    <w:rsid w:val="00E37205"/>
    <w:rsid w:val="00EA3642"/>
    <w:rsid w:val="00EC1659"/>
    <w:rsid w:val="00EE64DF"/>
    <w:rsid w:val="00EF2A96"/>
    <w:rsid w:val="00F43949"/>
    <w:rsid w:val="00F642D4"/>
    <w:rsid w:val="00F72353"/>
    <w:rsid w:val="00F81CB3"/>
    <w:rsid w:val="00F8336A"/>
    <w:rsid w:val="00FC2B2B"/>
    <w:rsid w:val="00FC6F0F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7F4D0"/>
  <w15:chartTrackingRefBased/>
  <w15:docId w15:val="{273700AC-37DD-49D7-AB57-BBD134C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8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35"/>
  </w:style>
  <w:style w:type="paragraph" w:styleId="Heading1">
    <w:name w:val="heading 1"/>
    <w:basedOn w:val="Normal"/>
    <w:next w:val="Normal"/>
    <w:link w:val="Heading1Char"/>
    <w:uiPriority w:val="6"/>
    <w:qFormat/>
    <w:rsid w:val="00B25CEE"/>
    <w:pPr>
      <w:keepNext/>
      <w:spacing w:before="600" w:line="240" w:lineRule="auto"/>
      <w:ind w:right="720"/>
      <w:outlineLvl w:val="0"/>
    </w:pPr>
    <w:rPr>
      <w:rFonts w:asciiTheme="majorHAnsi" w:eastAsiaTheme="minorHAnsi" w:hAnsiTheme="majorHAnsi" w:cstheme="minorBidi"/>
      <w:color w:val="2A7DE1" w:themeColor="accen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6"/>
    <w:qFormat/>
    <w:rsid w:val="00DA5A8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00358E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DA5A81"/>
    <w:pPr>
      <w:keepNext/>
      <w:keepLines/>
      <w:spacing w:before="320" w:after="120" w:line="240" w:lineRule="auto"/>
      <w:outlineLvl w:val="2"/>
    </w:pPr>
    <w:rPr>
      <w:rFonts w:asciiTheme="majorHAnsi" w:eastAsiaTheme="majorEastAsia" w:hAnsiTheme="majorHAnsi" w:cstheme="majorBidi"/>
      <w:color w:val="001A47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DA5A81"/>
    <w:pPr>
      <w:keepNext/>
      <w:kinsoku w:val="0"/>
      <w:overflowPunct w:val="0"/>
      <w:adjustRightInd w:val="0"/>
      <w:spacing w:before="240" w:after="80" w:line="240" w:lineRule="auto"/>
      <w:outlineLvl w:val="3"/>
    </w:pPr>
    <w:rPr>
      <w:rFonts w:asciiTheme="majorHAnsi" w:eastAsiaTheme="minorHAnsi" w:hAnsiTheme="majorHAnsi" w:cstheme="minorBidi"/>
      <w:b/>
      <w:bCs/>
      <w:color w:val="00358E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6"/>
    <w:qFormat/>
    <w:rsid w:val="00DA5A81"/>
    <w:pPr>
      <w:keepNext/>
      <w:keepLines/>
      <w:spacing w:before="120" w:after="80" w:line="240" w:lineRule="auto"/>
      <w:outlineLvl w:val="4"/>
    </w:pPr>
    <w:rPr>
      <w:rFonts w:asciiTheme="majorHAnsi" w:eastAsiaTheme="majorEastAsia" w:hAnsiTheme="majorHAnsi" w:cstheme="majorBidi"/>
      <w:color w:val="00358E" w:themeColor="text2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DA5A81"/>
    <w:pPr>
      <w:keepNext/>
      <w:keepLines/>
      <w:spacing w:before="120" w:after="40" w:line="240" w:lineRule="auto"/>
      <w:outlineLvl w:val="5"/>
    </w:pPr>
    <w:rPr>
      <w:rFonts w:asciiTheme="majorHAnsi" w:eastAsiaTheme="majorEastAsia" w:hAnsiTheme="majorHAnsi" w:cstheme="majorBidi"/>
      <w:i/>
      <w:color w:val="001A47" w:themeColor="text2" w:themeShade="80"/>
      <w:sz w:val="20"/>
    </w:rPr>
  </w:style>
  <w:style w:type="paragraph" w:styleId="Heading7">
    <w:name w:val="heading 7"/>
    <w:basedOn w:val="Normal"/>
    <w:next w:val="Normal"/>
    <w:link w:val="Heading7Char"/>
    <w:uiPriority w:val="6"/>
    <w:unhideWhenUsed/>
    <w:rsid w:val="00DA5A81"/>
    <w:pPr>
      <w:keepNext/>
      <w:keepLines/>
      <w:spacing w:before="80" w:after="40" w:line="240" w:lineRule="auto"/>
      <w:ind w:left="72"/>
      <w:outlineLvl w:val="6"/>
    </w:pPr>
    <w:rPr>
      <w:rFonts w:asciiTheme="majorHAnsi" w:eastAsiaTheme="majorEastAsia" w:hAnsiTheme="majorHAnsi" w:cstheme="majorBidi"/>
      <w:i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6"/>
    <w:unhideWhenUsed/>
    <w:rsid w:val="00DA5A81"/>
    <w:pPr>
      <w:keepNext/>
      <w:keepLines/>
      <w:spacing w:before="40" w:after="40" w:line="240" w:lineRule="auto"/>
      <w:ind w:left="72"/>
      <w:outlineLvl w:val="7"/>
    </w:pPr>
    <w:rPr>
      <w:rFonts w:asciiTheme="majorHAnsi" w:eastAsiaTheme="majorEastAsia" w:hAnsiTheme="majorHAnsi" w:cstheme="majorBidi"/>
      <w:i/>
      <w:color w:val="00000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6"/>
    <w:unhideWhenUsed/>
    <w:rsid w:val="00DA5A81"/>
    <w:pPr>
      <w:keepNext/>
      <w:keepLines/>
      <w:spacing w:before="40" w:after="0" w:line="240" w:lineRule="auto"/>
      <w:ind w:left="7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C8"/>
    <w:rPr>
      <w:rFonts w:ascii="Roboto" w:hAnsi="Roboto" w:cs="AppleSystemUIFont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96FEA"/>
    <w:pPr>
      <w:tabs>
        <w:tab w:val="center" w:pos="4513"/>
        <w:tab w:val="right" w:pos="9026"/>
      </w:tabs>
    </w:pPr>
    <w:rPr>
      <w:color w:val="00358E" w:themeColor="text2"/>
      <w:sz w:val="15"/>
      <w:szCs w:val="15"/>
    </w:rPr>
  </w:style>
  <w:style w:type="character" w:customStyle="1" w:styleId="FooterChar">
    <w:name w:val="Footer Char"/>
    <w:link w:val="Footer"/>
    <w:uiPriority w:val="99"/>
    <w:rsid w:val="00096FEA"/>
    <w:rPr>
      <w:color w:val="00358E" w:themeColor="text2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6"/>
    <w:rsid w:val="00DA5A81"/>
    <w:rPr>
      <w:rFonts w:asciiTheme="majorHAnsi" w:eastAsiaTheme="majorEastAsia" w:hAnsiTheme="majorHAnsi" w:cstheme="majorBidi"/>
      <w:color w:val="001A47" w:themeColor="accent1" w:themeShade="80"/>
      <w:sz w:val="28"/>
      <w:szCs w:val="24"/>
    </w:rPr>
  </w:style>
  <w:style w:type="paragraph" w:customStyle="1" w:styleId="Footnoteline">
    <w:name w:val="Footnote_line"/>
    <w:basedOn w:val="Normal"/>
    <w:uiPriority w:val="99"/>
    <w:qFormat/>
    <w:rsid w:val="00AE741E"/>
    <w:pPr>
      <w:spacing w:before="120" w:after="120" w:line="240" w:lineRule="auto"/>
    </w:pPr>
    <w:rPr>
      <w:sz w:val="16"/>
      <w:szCs w:val="18"/>
    </w:rPr>
  </w:style>
  <w:style w:type="paragraph" w:styleId="ListParagraph">
    <w:name w:val="List Paragraph"/>
    <w:basedOn w:val="Normal"/>
    <w:uiPriority w:val="72"/>
    <w:qFormat/>
    <w:rsid w:val="002338C6"/>
    <w:pPr>
      <w:numPr>
        <w:numId w:val="16"/>
      </w:numPr>
      <w:spacing w:before="40" w:after="100" w:afterAutospacing="1" w:line="240" w:lineRule="auto"/>
      <w:ind w:right="144"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6"/>
    <w:rsid w:val="00B25CEE"/>
    <w:rPr>
      <w:rFonts w:asciiTheme="majorHAnsi" w:eastAsiaTheme="minorHAnsi" w:hAnsiTheme="majorHAnsi" w:cstheme="minorBidi"/>
      <w:color w:val="2A7DE1" w:themeColor="accen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6"/>
    <w:rsid w:val="00DA5A81"/>
    <w:rPr>
      <w:rFonts w:asciiTheme="majorHAnsi" w:eastAsiaTheme="majorEastAsia" w:hAnsiTheme="majorHAnsi" w:cstheme="majorBidi"/>
      <w:color w:val="00358E" w:themeColor="text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DA5A81"/>
    <w:rPr>
      <w:rFonts w:asciiTheme="majorHAnsi" w:eastAsiaTheme="minorHAnsi" w:hAnsiTheme="majorHAnsi" w:cstheme="minorBidi"/>
      <w:b/>
      <w:bCs/>
      <w:color w:val="00358E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6"/>
    <w:rsid w:val="00DA5A81"/>
    <w:rPr>
      <w:rFonts w:asciiTheme="majorHAnsi" w:eastAsiaTheme="majorEastAsia" w:hAnsiTheme="majorHAnsi" w:cstheme="majorBidi"/>
      <w:color w:val="00358E" w:themeColor="text2"/>
    </w:rPr>
  </w:style>
  <w:style w:type="paragraph" w:styleId="BodyText">
    <w:name w:val="Body Text"/>
    <w:basedOn w:val="Normal"/>
    <w:link w:val="BodyTextChar"/>
    <w:semiHidden/>
    <w:unhideWhenUsed/>
    <w:qFormat/>
    <w:rsid w:val="002338C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38C6"/>
  </w:style>
  <w:style w:type="paragraph" w:styleId="ListNumber">
    <w:name w:val="List Number"/>
    <w:basedOn w:val="ListParagraph"/>
    <w:uiPriority w:val="87"/>
    <w:unhideWhenUsed/>
    <w:rsid w:val="00A570D6"/>
    <w:pPr>
      <w:numPr>
        <w:numId w:val="18"/>
      </w:numPr>
    </w:pPr>
  </w:style>
  <w:style w:type="character" w:customStyle="1" w:styleId="Heading6Char">
    <w:name w:val="Heading 6 Char"/>
    <w:basedOn w:val="DefaultParagraphFont"/>
    <w:link w:val="Heading6"/>
    <w:uiPriority w:val="6"/>
    <w:rsid w:val="00DA5A81"/>
    <w:rPr>
      <w:rFonts w:asciiTheme="majorHAnsi" w:eastAsiaTheme="majorEastAsia" w:hAnsiTheme="majorHAnsi" w:cstheme="majorBidi"/>
      <w:i/>
      <w:color w:val="001A47" w:themeColor="text2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6"/>
    <w:rsid w:val="00DA5A81"/>
    <w:rPr>
      <w:rFonts w:asciiTheme="majorHAnsi" w:eastAsiaTheme="majorEastAsia" w:hAnsiTheme="majorHAnsi" w:cstheme="majorBidi"/>
      <w:iCs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uiPriority w:val="6"/>
    <w:rsid w:val="00DA5A81"/>
    <w:rPr>
      <w:rFonts w:asciiTheme="majorHAnsi" w:eastAsiaTheme="majorEastAsia" w:hAnsiTheme="majorHAnsi" w:cstheme="majorBidi"/>
      <w:i/>
      <w:color w:val="000000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rsid w:val="00DA5A81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ListBullet">
    <w:name w:val="List Bullet"/>
    <w:basedOn w:val="ListParagraph"/>
    <w:uiPriority w:val="99"/>
    <w:unhideWhenUsed/>
    <w:rsid w:val="00D26107"/>
  </w:style>
  <w:style w:type="table" w:customStyle="1" w:styleId="VeriskTable1">
    <w:name w:val="Verisk_Table1"/>
    <w:basedOn w:val="GridTable6Colorful"/>
    <w:uiPriority w:val="99"/>
    <w:rsid w:val="00596C41"/>
    <w:rPr>
      <w:rFonts w:eastAsia="Roboto" w:cstheme="minorBidi"/>
      <w:sz w:val="20"/>
      <w:szCs w:val="20"/>
      <w:lang w:val="en-IE" w:eastAsia="en-IE"/>
    </w:rPr>
    <w:tblPr>
      <w:tblCellMar>
        <w:top w:w="58" w:type="dxa"/>
        <w:bottom w:w="58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40" w:beforeAutospacing="0" w:afterLines="0" w:after="0" w:afterAutospacing="0"/>
      </w:pPr>
      <w:rPr>
        <w:b/>
        <w:bCs/>
        <w:color w:val="FFFFFF" w:themeColor="background1"/>
      </w:rPr>
      <w:tblPr/>
      <w:trPr>
        <w:cantSplit/>
        <w:tblHeader/>
      </w:trPr>
      <w:tcPr>
        <w:tcBorders>
          <w:bottom w:val="single" w:sz="12" w:space="0" w:color="666666" w:themeColor="text1" w:themeTint="99"/>
        </w:tcBorders>
        <w:shd w:val="clear" w:color="auto" w:fill="00358E" w:themeFill="accent1"/>
        <w:tcMar>
          <w:top w:w="43" w:type="dxa"/>
          <w:left w:w="0" w:type="nil"/>
          <w:bottom w:w="43" w:type="dxa"/>
          <w:right w:w="0" w:type="nil"/>
        </w:tcMa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  <w:shd w:val="clear" w:color="auto" w:fill="BFBFBF" w:themeFill="background1" w:themeFillShade="BF"/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2F2F2" w:themeFill="background2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Caption">
    <w:name w:val="caption"/>
    <w:basedOn w:val="Normal"/>
    <w:next w:val="BodyText"/>
    <w:uiPriority w:val="11"/>
    <w:qFormat/>
    <w:rsid w:val="00AC6A1A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spacing w:before="100" w:beforeAutospacing="1" w:after="100" w:afterAutospacing="1" w:line="240" w:lineRule="auto"/>
      <w:ind w:right="144"/>
    </w:pPr>
    <w:rPr>
      <w:rFonts w:eastAsia="Roboto" w:cs="Roboto"/>
      <w:b/>
      <w:iCs/>
      <w:sz w:val="20"/>
      <w:szCs w:val="18"/>
    </w:rPr>
  </w:style>
  <w:style w:type="table" w:customStyle="1" w:styleId="VeriskTableCenter">
    <w:name w:val="Verisk Table Center"/>
    <w:basedOn w:val="VeriskTable1"/>
    <w:uiPriority w:val="99"/>
    <w:rsid w:val="00596C41"/>
    <w:pPr>
      <w:jc w:val="center"/>
    </w:pPr>
    <w:tblPr/>
    <w:tcPr>
      <w:shd w:val="clear" w:color="auto" w:fill="FFFFFF" w:themeFill="background1"/>
      <w:vAlign w:val="center"/>
    </w:tcPr>
    <w:tblStylePr w:type="firstRow">
      <w:pPr>
        <w:wordWrap/>
        <w:spacing w:beforeLines="0" w:before="40" w:beforeAutospacing="0" w:afterLines="0" w:after="0" w:afterAutospacing="0"/>
      </w:pPr>
      <w:rPr>
        <w:b/>
        <w:bCs/>
        <w:color w:val="FFFFFF" w:themeColor="background1"/>
      </w:rPr>
      <w:tblPr/>
      <w:trPr>
        <w:cantSplit/>
        <w:tblHeader/>
      </w:trPr>
      <w:tcPr>
        <w:tcBorders>
          <w:bottom w:val="single" w:sz="12" w:space="0" w:color="666666" w:themeColor="text1" w:themeTint="99"/>
        </w:tcBorders>
        <w:shd w:val="clear" w:color="auto" w:fill="00358E" w:themeFill="accent1"/>
        <w:tcMar>
          <w:top w:w="43" w:type="dxa"/>
          <w:left w:w="0" w:type="nil"/>
          <w:bottom w:w="43" w:type="dxa"/>
          <w:right w:w="0" w:type="nil"/>
        </w:tcMa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  <w:shd w:val="clear" w:color="auto" w:fill="BFBFBF" w:themeFill="background1" w:themeFillShade="BF"/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2F2F2" w:themeFill="background2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39"/>
    <w:rsid w:val="006C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ingforFigures">
    <w:name w:val="Spacing for Figures"/>
    <w:basedOn w:val="Normal"/>
    <w:next w:val="BodyText"/>
    <w:uiPriority w:val="9"/>
    <w:qFormat/>
    <w:rsid w:val="00596C41"/>
    <w:pPr>
      <w:keepNext/>
      <w:widowControl w:val="0"/>
      <w:autoSpaceDE w:val="0"/>
      <w:autoSpaceDN w:val="0"/>
      <w:spacing w:before="480" w:after="200" w:line="240" w:lineRule="auto"/>
    </w:pPr>
    <w:rPr>
      <w:rFonts w:eastAsia="Roboto" w:cs="Roboto"/>
    </w:rPr>
  </w:style>
  <w:style w:type="table" w:customStyle="1" w:styleId="VeriskTableRight">
    <w:name w:val="Verisk Table Right"/>
    <w:basedOn w:val="VeriskTable1"/>
    <w:uiPriority w:val="99"/>
    <w:rsid w:val="00596C41"/>
    <w:pPr>
      <w:spacing w:before="100" w:beforeAutospacing="1"/>
      <w:jc w:val="right"/>
    </w:pPr>
    <w:tblPr/>
    <w:tcPr>
      <w:shd w:val="clear" w:color="auto" w:fill="FFFFFF" w:themeFill="background1"/>
      <w:vAlign w:val="center"/>
    </w:tcPr>
    <w:tblStylePr w:type="firstRow">
      <w:pPr>
        <w:wordWrap/>
        <w:spacing w:beforeLines="0" w:before="40" w:beforeAutospacing="0" w:afterLines="0" w:after="0" w:afterAutospacing="0"/>
      </w:pPr>
      <w:rPr>
        <w:b/>
        <w:bCs/>
        <w:color w:val="FFFFFF" w:themeColor="background1"/>
      </w:rPr>
      <w:tblPr/>
      <w:trPr>
        <w:cantSplit/>
        <w:tblHeader/>
      </w:trPr>
      <w:tcPr>
        <w:tcBorders>
          <w:bottom w:val="single" w:sz="12" w:space="0" w:color="666666" w:themeColor="text1" w:themeTint="99"/>
        </w:tcBorders>
        <w:shd w:val="clear" w:color="auto" w:fill="00358E" w:themeFill="accent1"/>
        <w:tcMar>
          <w:top w:w="43" w:type="dxa"/>
          <w:left w:w="0" w:type="nil"/>
          <w:bottom w:w="43" w:type="dxa"/>
          <w:right w:w="0" w:type="nil"/>
        </w:tcMa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  <w:shd w:val="clear" w:color="auto" w:fill="BFBFBF" w:themeFill="background1" w:themeFillShade="BF"/>
      </w:tcPr>
    </w:tblStylePr>
    <w:tblStylePr w:type="firstCol">
      <w:rPr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2F2F2" w:themeFill="background2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IntenseEmphasis">
    <w:name w:val="Intense Emphasis"/>
    <w:basedOn w:val="DefaultParagraphFont"/>
    <w:uiPriority w:val="20"/>
    <w:rsid w:val="00596C41"/>
    <w:rPr>
      <w:b/>
      <w:i w:val="0"/>
      <w:iCs/>
      <w:color w:val="auto"/>
    </w:rPr>
  </w:style>
  <w:style w:type="table" w:styleId="GridTable6Colorful">
    <w:name w:val="Grid Table 6 Colorful"/>
    <w:basedOn w:val="TableNormal"/>
    <w:uiPriority w:val="51"/>
    <w:rsid w:val="00596C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aptionTable">
    <w:name w:val="Caption Table"/>
    <w:basedOn w:val="Caption"/>
    <w:next w:val="BodyText"/>
    <w:uiPriority w:val="11"/>
    <w:qFormat/>
    <w:rsid w:val="00AC6A1A"/>
    <w:pPr>
      <w:keepNext/>
      <w:widowControl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/>
      <w:autoSpaceDN/>
      <w:spacing w:before="360" w:beforeAutospacing="0" w:after="120" w:afterAutospacing="0"/>
    </w:pPr>
    <w:rPr>
      <w:rFonts w:eastAsiaTheme="minorHAnsi" w:cstheme="minorBidi"/>
    </w:rPr>
  </w:style>
  <w:style w:type="paragraph" w:styleId="Title">
    <w:name w:val="Title"/>
    <w:basedOn w:val="Normal"/>
    <w:link w:val="TitleChar"/>
    <w:uiPriority w:val="15"/>
    <w:qFormat/>
    <w:rsid w:val="00AC6A1A"/>
    <w:pPr>
      <w:widowControl w:val="0"/>
      <w:autoSpaceDE w:val="0"/>
      <w:autoSpaceDN w:val="0"/>
      <w:spacing w:after="480" w:line="240" w:lineRule="auto"/>
    </w:pPr>
    <w:rPr>
      <w:rFonts w:ascii="Roboto Light" w:eastAsia="Roboto" w:hAnsi="Roboto Light" w:cs="Roboto"/>
      <w:color w:val="2A7DE1" w:themeColor="accent2"/>
      <w:sz w:val="74"/>
      <w:szCs w:val="74"/>
    </w:rPr>
  </w:style>
  <w:style w:type="character" w:customStyle="1" w:styleId="TitleChar">
    <w:name w:val="Title Char"/>
    <w:basedOn w:val="DefaultParagraphFont"/>
    <w:link w:val="Title"/>
    <w:uiPriority w:val="15"/>
    <w:rsid w:val="00AC6A1A"/>
    <w:rPr>
      <w:rFonts w:ascii="Roboto Light" w:eastAsia="Roboto" w:hAnsi="Roboto Light" w:cs="Roboto"/>
      <w:color w:val="2A7DE1" w:themeColor="accent2"/>
      <w:sz w:val="74"/>
      <w:szCs w:val="74"/>
    </w:rPr>
  </w:style>
  <w:style w:type="paragraph" w:styleId="FootnoteText">
    <w:name w:val="footnote text"/>
    <w:basedOn w:val="Normal"/>
    <w:link w:val="FootnoteTextChar"/>
    <w:uiPriority w:val="87"/>
    <w:unhideWhenUsed/>
    <w:rsid w:val="00AE741E"/>
    <w:pPr>
      <w:spacing w:after="60" w:line="240" w:lineRule="auto"/>
    </w:pPr>
    <w:rPr>
      <w:rFonts w:eastAsia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7"/>
    <w:rsid w:val="00AE741E"/>
    <w:rPr>
      <w:rFonts w:eastAsiaTheme="minorHAnsi" w:cstheme="minorBid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41E"/>
    <w:rPr>
      <w:vertAlign w:val="superscript"/>
    </w:rPr>
  </w:style>
  <w:style w:type="character" w:styleId="Hyperlink">
    <w:name w:val="Hyperlink"/>
    <w:uiPriority w:val="99"/>
    <w:unhideWhenUsed/>
    <w:rsid w:val="00B1166C"/>
    <w:rPr>
      <w:color w:val="004E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BC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24CB9"/>
    <w:pPr>
      <w:keepLines/>
      <w:spacing w:before="240" w:after="0" w:line="259" w:lineRule="auto"/>
      <w:ind w:right="0"/>
      <w:outlineLvl w:val="9"/>
    </w:pPr>
    <w:rPr>
      <w:rFonts w:eastAsiaTheme="majorEastAsia" w:cstheme="majorBidi"/>
      <w:color w:val="00276A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4CB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24CB9"/>
    <w:pPr>
      <w:spacing w:after="100"/>
    </w:pPr>
  </w:style>
  <w:style w:type="paragraph" w:styleId="Revision">
    <w:name w:val="Revision"/>
    <w:hidden/>
    <w:uiPriority w:val="99"/>
    <w:semiHidden/>
    <w:rsid w:val="004325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2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21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83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32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46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92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51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90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63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28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1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8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31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96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0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8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15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45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88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03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09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622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38">
          <w:marLeft w:val="46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43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5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73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32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62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393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37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52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49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46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0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32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95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91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7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03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25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335">
          <w:marLeft w:val="1166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811">
          <w:marLeft w:val="1166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urancelink.insurance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20950\Operations\IL\User%20Guide\Verisk_Standard_WordDoc_Template_A4-rgb-v2.0-2022-01.dotx" TargetMode="External"/></Relationships>
</file>

<file path=word/theme/theme1.xml><?xml version="1.0" encoding="utf-8"?>
<a:theme xmlns:a="http://schemas.openxmlformats.org/drawingml/2006/main" name="Verisk_Doc2022">
  <a:themeElements>
    <a:clrScheme name="Verisk_Doc_2022">
      <a:dk1>
        <a:srgbClr val="000000"/>
      </a:dk1>
      <a:lt1>
        <a:sysClr val="window" lastClr="FFFFFF"/>
      </a:lt1>
      <a:dk2>
        <a:srgbClr val="00358E"/>
      </a:dk2>
      <a:lt2>
        <a:srgbClr val="FFFFFF"/>
      </a:lt2>
      <a:accent1>
        <a:srgbClr val="00358E"/>
      </a:accent1>
      <a:accent2>
        <a:srgbClr val="2A7DE1"/>
      </a:accent2>
      <a:accent3>
        <a:srgbClr val="004EAA"/>
      </a:accent3>
      <a:accent4>
        <a:srgbClr val="2ECDDC"/>
      </a:accent4>
      <a:accent5>
        <a:srgbClr val="FFC600"/>
      </a:accent5>
      <a:accent6>
        <a:srgbClr val="D40019"/>
      </a:accent6>
      <a:hlink>
        <a:srgbClr val="004EAA"/>
      </a:hlink>
      <a:folHlink>
        <a:srgbClr val="2ECDDC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txDef>
      <a:spPr bwMode="auto">
        <a:noFill/>
        <a:ln w="9525">
          <a:solidFill>
            <a:schemeClr val="tx2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7837058A9CB47886B59A476E1AB3A" ma:contentTypeVersion="15" ma:contentTypeDescription="Create a new document." ma:contentTypeScope="" ma:versionID="65de312b6fe350e8cebc1de8d43bb435">
  <xsd:schema xmlns:xsd="http://www.w3.org/2001/XMLSchema" xmlns:xs="http://www.w3.org/2001/XMLSchema" xmlns:p="http://schemas.microsoft.com/office/2006/metadata/properties" xmlns:ns2="81f8a32d-03ac-4d8a-be14-3c3d854dc4f7" targetNamespace="http://schemas.microsoft.com/office/2006/metadata/properties" ma:root="true" ma:fieldsID="244e70dca8c8baee3baca1fe354b9621" ns2:_="">
    <xsd:import namespace="81f8a32d-03ac-4d8a-be14-3c3d854dc4f7"/>
    <xsd:element name="properties">
      <xsd:complexType>
        <xsd:sequence>
          <xsd:element name="documentManagement">
            <xsd:complexType>
              <xsd:all>
                <xsd:element ref="ns2:Sorting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rientation" minOccurs="0"/>
                <xsd:element ref="ns2:Trademark" minOccurs="0"/>
                <xsd:element ref="ns2:DocType" minOccurs="0"/>
                <xsd:element ref="ns2:File" minOccurs="0"/>
                <xsd:element ref="ns2:Size" minOccurs="0"/>
                <xsd:element ref="ns2:Download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8a32d-03ac-4d8a-be14-3c3d854dc4f7" elementFormDefault="qualified">
    <xsd:import namespace="http://schemas.microsoft.com/office/2006/documentManagement/types"/>
    <xsd:import namespace="http://schemas.microsoft.com/office/infopath/2007/PartnerControls"/>
    <xsd:element name="Sorting" ma:index="8" nillable="true" ma:displayName="Sorting" ma:format="Dropdown" ma:internalName="Sor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Design"/>
                    <xsd:enumeration value="Top"/>
                    <xsd:enumeration value="Horizontal"/>
                    <xsd:enumeration value="Vertical"/>
                    <xsd:enumeration value="TM"/>
                    <xsd:enumeration value="No TM"/>
                    <xsd:enumeration value="Choice 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Orientation" ma:index="14" nillable="true" ma:displayName="Orientation" ma:format="Dropdown" ma:internalName="Orientation">
      <xsd:simpleType>
        <xsd:restriction base="dms:Choice">
          <xsd:enumeration value="Horizontal"/>
          <xsd:enumeration value="Vertical"/>
        </xsd:restriction>
      </xsd:simpleType>
    </xsd:element>
    <xsd:element name="Trademark" ma:index="15" nillable="true" ma:displayName="Trademark" ma:format="Dropdown" ma:internalName="Trademark">
      <xsd:simpleType>
        <xsd:restriction base="dms:Choice">
          <xsd:enumeration value="No"/>
          <xsd:enumeration value="Yes"/>
        </xsd:restriction>
      </xsd:simpleType>
    </xsd:element>
    <xsd:element name="DocType" ma:index="16" nillable="true" ma:displayName="Doc Type" ma:format="Dropdown" ma:internalName="DocType">
      <xsd:simpleType>
        <xsd:restriction base="dms:Choice">
          <xsd:enumeration value="Logo"/>
          <xsd:enumeration value="Word"/>
          <xsd:enumeration value="PPT"/>
          <xsd:enumeration value="PDF"/>
          <xsd:enumeration value="Brand Templates"/>
          <xsd:enumeration value="Branded Assets"/>
          <xsd:enumeration value="Brand Resources"/>
          <xsd:enumeration value="Brand Guidelines"/>
          <xsd:enumeration value="Writers"/>
        </xsd:restriction>
      </xsd:simpleType>
    </xsd:element>
    <xsd:element name="File" ma:index="17" nillable="true" ma:displayName="File" ma:format="Dropdown" ma:internalName="File">
      <xsd:simpleType>
        <xsd:restriction base="dms:Text">
          <xsd:maxLength value="255"/>
        </xsd:restriction>
      </xsd:simpleType>
    </xsd:element>
    <xsd:element name="Size" ma:index="18" nillable="true" ma:displayName="Size" ma:format="Dropdown" ma:internalName="Size">
      <xsd:simpleType>
        <xsd:restriction base="dms:Choice">
          <xsd:enumeration value="8.5x11"/>
          <xsd:enumeration value="A4"/>
        </xsd:restriction>
      </xsd:simpleType>
    </xsd:element>
    <xsd:element name="Downloadlinks" ma:index="19" nillable="true" ma:displayName="Download links" ma:format="Dropdown" ma:internalName="Downloadlink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 xmlns="81f8a32d-03ac-4d8a-be14-3c3d854dc4f7">Verisk Standard Word Doc Template A4</File>
    <Orientation xmlns="81f8a32d-03ac-4d8a-be14-3c3d854dc4f7" xsi:nil="true"/>
    <Trademark xmlns="81f8a32d-03ac-4d8a-be14-3c3d854dc4f7" xsi:nil="true"/>
    <Sorting xmlns="81f8a32d-03ac-4d8a-be14-3c3d854dc4f7" xsi:nil="true"/>
    <DocType xmlns="81f8a32d-03ac-4d8a-be14-3c3d854dc4f7">Brand Templates</DocType>
    <Size xmlns="81f8a32d-03ac-4d8a-be14-3c3d854dc4f7">A4</Size>
    <Downloadlinks xmlns="81f8a32d-03ac-4d8a-be14-3c3d854dc4f7" xsi:nil="true"/>
  </documentManagement>
</p:properties>
</file>

<file path=customXml/itemProps1.xml><?xml version="1.0" encoding="utf-8"?>
<ds:datastoreItem xmlns:ds="http://schemas.openxmlformats.org/officeDocument/2006/customXml" ds:itemID="{E2F46585-CCCE-44E4-BD3D-4B9B125F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8a32d-03ac-4d8a-be14-3c3d854dc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6259D-9638-4175-870F-FC34AD3EE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C9C4D-ECA1-5B4D-81E1-245C8BD8C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9074B-1845-47B4-9390-DA927CD00C0A}">
  <ds:schemaRefs>
    <ds:schemaRef ds:uri="http://schemas.microsoft.com/office/2006/metadata/properties"/>
    <ds:schemaRef ds:uri="http://schemas.microsoft.com/office/infopath/2007/PartnerControls"/>
    <ds:schemaRef ds:uri="81f8a32d-03ac-4d8a-be14-3c3d854dc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Verisk_Standard_WordDoc_Template_A4-rgb-v2.0-2022-01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Sean</dc:creator>
  <cp:keywords/>
  <dc:description/>
  <cp:lastModifiedBy>Paul Holohan</cp:lastModifiedBy>
  <cp:revision>10</cp:revision>
  <dcterms:created xsi:type="dcterms:W3CDTF">2022-05-31T08:19:00Z</dcterms:created>
  <dcterms:modified xsi:type="dcterms:W3CDTF">2022-07-27T07:11:00Z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0x0101005617837058A9CB47886B59A476E1AB3A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2022-05-05T11:18:00Z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2c2be795-8ce3-4e87-8526-4878410ee2ad</vt:lpwstr>
  </property>
  <property fmtid="{D5CDD505-2E9C-101B-9397-08002B2CF9AE}" pid="9" name="MSIP_Label_ea60d57e-af5b-4752-ac57-3e4f28ca11dc_ContentBits">
    <vt:lpwstr>0</vt:lpwstr>
  </property>
</Properties>
</file>